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675"/>
        <w:gridCol w:w="3083"/>
      </w:tblGrid>
      <w:tr w:rsidR="00C33C16" w:rsidRPr="001B62A9" w:rsidTr="00DE5B4C">
        <w:tc>
          <w:tcPr>
            <w:tcW w:w="3379" w:type="dxa"/>
            <w:shd w:val="clear" w:color="auto" w:fill="auto"/>
          </w:tcPr>
          <w:p w:rsidR="00C33C16" w:rsidRPr="001B62A9" w:rsidRDefault="00C33C16" w:rsidP="001B62A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lt-LT"/>
              </w:rPr>
            </w:pPr>
          </w:p>
        </w:tc>
        <w:tc>
          <w:tcPr>
            <w:tcW w:w="3675" w:type="dxa"/>
            <w:shd w:val="clear" w:color="auto" w:fill="auto"/>
          </w:tcPr>
          <w:p w:rsidR="00C33C16" w:rsidRPr="002D0AF2" w:rsidRDefault="00C33C16" w:rsidP="001B62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4"/>
                <w:lang w:eastAsia="lt-LT"/>
              </w:rPr>
            </w:pPr>
          </w:p>
        </w:tc>
        <w:tc>
          <w:tcPr>
            <w:tcW w:w="3083" w:type="dxa"/>
            <w:shd w:val="clear" w:color="auto" w:fill="auto"/>
          </w:tcPr>
          <w:p w:rsidR="00C33C16" w:rsidRPr="00F4686B" w:rsidRDefault="00C33C16" w:rsidP="001B62A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4686B">
              <w:rPr>
                <w:rFonts w:eastAsia="Times New Roman"/>
                <w:szCs w:val="24"/>
                <w:lang w:eastAsia="lt-LT"/>
              </w:rPr>
              <w:t>PATVIRTINTA</w:t>
            </w:r>
          </w:p>
          <w:p w:rsidR="00C33C16" w:rsidRPr="002D0AF2" w:rsidRDefault="00031279" w:rsidP="00A36E9A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lt-LT"/>
              </w:rPr>
            </w:pPr>
            <w:r w:rsidRPr="00F4686B">
              <w:rPr>
                <w:rFonts w:eastAsia="Times New Roman"/>
                <w:szCs w:val="24"/>
                <w:lang w:eastAsia="lt-LT"/>
              </w:rPr>
              <w:t>D</w:t>
            </w:r>
            <w:r w:rsidR="00F1555D" w:rsidRPr="00F4686B">
              <w:rPr>
                <w:rFonts w:eastAsia="Times New Roman"/>
                <w:szCs w:val="24"/>
                <w:lang w:eastAsia="lt-LT"/>
              </w:rPr>
              <w:t xml:space="preserve">irektoriaus  </w:t>
            </w:r>
            <w:r w:rsidR="00A36E9A" w:rsidRPr="00F4686B">
              <w:rPr>
                <w:rFonts w:eastAsia="Times New Roman"/>
                <w:szCs w:val="24"/>
                <w:lang w:eastAsia="lt-LT"/>
              </w:rPr>
              <w:t>2019-</w:t>
            </w:r>
            <w:r w:rsidR="0080572E" w:rsidRPr="00F4686B">
              <w:rPr>
                <w:rFonts w:eastAsia="Times New Roman"/>
                <w:szCs w:val="24"/>
                <w:lang w:eastAsia="lt-LT"/>
              </w:rPr>
              <w:t>0</w:t>
            </w:r>
            <w:r w:rsidR="00A36E9A" w:rsidRPr="00F4686B">
              <w:rPr>
                <w:rFonts w:eastAsia="Times New Roman"/>
                <w:szCs w:val="24"/>
                <w:lang w:eastAsia="lt-LT"/>
              </w:rPr>
              <w:t>9</w:t>
            </w:r>
            <w:r w:rsidR="0080572E" w:rsidRPr="00F4686B">
              <w:rPr>
                <w:rFonts w:eastAsia="Times New Roman"/>
                <w:szCs w:val="24"/>
                <w:lang w:eastAsia="lt-LT"/>
              </w:rPr>
              <w:t>-</w:t>
            </w:r>
            <w:r w:rsidR="00F4686B" w:rsidRPr="00F4686B">
              <w:rPr>
                <w:rFonts w:eastAsia="Times New Roman"/>
                <w:szCs w:val="24"/>
                <w:lang w:eastAsia="lt-LT"/>
              </w:rPr>
              <w:t>20</w:t>
            </w:r>
            <w:r w:rsidR="00F1555D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</w:t>
            </w:r>
            <w:r w:rsidR="0080572E" w:rsidRPr="00F4686B">
              <w:rPr>
                <w:rFonts w:eastAsia="Times New Roman"/>
                <w:szCs w:val="24"/>
                <w:lang w:eastAsia="lt-LT"/>
              </w:rPr>
              <w:t>įsakymu Nr. V1-</w:t>
            </w:r>
            <w:r w:rsidR="00F4686B" w:rsidRPr="00F4686B">
              <w:rPr>
                <w:rFonts w:eastAsia="Times New Roman"/>
                <w:szCs w:val="24"/>
                <w:lang w:eastAsia="lt-LT"/>
              </w:rPr>
              <w:t>133</w:t>
            </w:r>
            <w:r w:rsidR="00AF4436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="00AF4436" w:rsidRPr="00F4686B">
              <w:rPr>
                <w:rFonts w:ascii="Arial" w:eastAsia="Times New Roman" w:hAnsi="Arial" w:cs="Arial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AF4436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</w:t>
            </w:r>
            <w:r w:rsidR="00C33C16" w:rsidRPr="00F4686B">
              <w:rPr>
                <w:rFonts w:eastAsia="Times New Roman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:rsidR="00EF4689" w:rsidRDefault="00EF4689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</w:p>
    <w:p w:rsidR="00325FEC" w:rsidRDefault="009217BE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 xml:space="preserve">TRAKŲ R. PALUKNIO „MEDEINOS“ </w:t>
      </w:r>
      <w:r w:rsidR="00325FEC">
        <w:rPr>
          <w:rFonts w:eastAsia="Times New Roman"/>
          <w:b/>
          <w:szCs w:val="24"/>
          <w:lang w:eastAsia="lt-LT"/>
        </w:rPr>
        <w:t xml:space="preserve">GIMNAZIJOS </w:t>
      </w:r>
      <w:r>
        <w:rPr>
          <w:rFonts w:eastAsia="Times New Roman"/>
          <w:b/>
          <w:szCs w:val="24"/>
          <w:lang w:eastAsia="lt-LT"/>
        </w:rPr>
        <w:t xml:space="preserve">OLWEUS PATYČIŲ </w:t>
      </w:r>
    </w:p>
    <w:p w:rsidR="00A5036A" w:rsidRDefault="009217BE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PREVENCIJOS PROGRAMOS</w:t>
      </w:r>
      <w:r w:rsidR="003F5748">
        <w:rPr>
          <w:rFonts w:eastAsia="Times New Roman"/>
          <w:b/>
          <w:szCs w:val="24"/>
          <w:lang w:eastAsia="lt-LT"/>
        </w:rPr>
        <w:t xml:space="preserve"> KOKYBĖS UŽTIKRINIMO </w:t>
      </w:r>
      <w:r w:rsidR="00325FEC">
        <w:rPr>
          <w:rFonts w:eastAsia="Times New Roman"/>
          <w:b/>
          <w:szCs w:val="24"/>
          <w:lang w:eastAsia="lt-LT"/>
        </w:rPr>
        <w:t xml:space="preserve">SISTEMOS </w:t>
      </w:r>
      <w:r w:rsidR="003F5748">
        <w:rPr>
          <w:rFonts w:eastAsia="Times New Roman"/>
          <w:b/>
          <w:szCs w:val="24"/>
          <w:lang w:eastAsia="lt-LT"/>
        </w:rPr>
        <w:t xml:space="preserve">PLANAS </w:t>
      </w:r>
    </w:p>
    <w:p w:rsidR="009217BE" w:rsidRDefault="00A36E9A" w:rsidP="009217BE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2019-2020</w:t>
      </w:r>
      <w:r w:rsidR="009217BE">
        <w:rPr>
          <w:rFonts w:eastAsia="Times New Roman"/>
          <w:b/>
          <w:szCs w:val="24"/>
          <w:lang w:eastAsia="lt-LT"/>
        </w:rPr>
        <w:t xml:space="preserve"> MOKSLO METAMS</w:t>
      </w:r>
    </w:p>
    <w:p w:rsidR="008C2EE7" w:rsidRDefault="008C2EE7" w:rsidP="009217BE">
      <w:pPr>
        <w:spacing w:after="0" w:line="240" w:lineRule="auto"/>
        <w:rPr>
          <w:rFonts w:eastAsia="Times New Roman"/>
          <w:szCs w:val="24"/>
          <w:lang w:eastAsia="lt-LT"/>
        </w:rPr>
      </w:pPr>
    </w:p>
    <w:p w:rsidR="008C2EE7" w:rsidRPr="001530D7" w:rsidRDefault="00534FDC" w:rsidP="00FA49C6">
      <w:pPr>
        <w:spacing w:after="0" w:line="240" w:lineRule="auto"/>
        <w:ind w:left="360"/>
        <w:jc w:val="center"/>
        <w:rPr>
          <w:rFonts w:eastAsia="Times New Roman"/>
          <w:b/>
          <w:szCs w:val="24"/>
          <w:u w:val="single"/>
          <w:lang w:eastAsia="lt-LT"/>
        </w:rPr>
      </w:pPr>
      <w:r>
        <w:rPr>
          <w:rFonts w:eastAsia="Times New Roman"/>
          <w:b/>
          <w:szCs w:val="24"/>
          <w:u w:val="single"/>
          <w:lang w:eastAsia="lt-LT"/>
        </w:rPr>
        <w:t xml:space="preserve">I. </w:t>
      </w:r>
      <w:r w:rsidRPr="001530D7">
        <w:rPr>
          <w:rFonts w:eastAsia="Times New Roman"/>
          <w:b/>
          <w:szCs w:val="24"/>
          <w:u w:val="single"/>
          <w:lang w:eastAsia="lt-LT"/>
        </w:rPr>
        <w:t>MOKYKLOS APRAŠYMAS</w:t>
      </w:r>
    </w:p>
    <w:p w:rsidR="008C2EE7" w:rsidRDefault="008C2EE7" w:rsidP="000932ED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887021" w:rsidRDefault="00DE1ACA" w:rsidP="00F4686B">
      <w:pPr>
        <w:spacing w:after="0" w:line="240" w:lineRule="auto"/>
        <w:ind w:firstLine="709"/>
      </w:pPr>
      <w:r>
        <w:rPr>
          <w:rFonts w:eastAsia="Times New Roman"/>
          <w:szCs w:val="24"/>
          <w:lang w:eastAsia="lt-LT"/>
        </w:rPr>
        <w:t xml:space="preserve">Trakų r. Paluknio „Medeinos“ </w:t>
      </w:r>
      <w:r w:rsidR="003F5748">
        <w:rPr>
          <w:rFonts w:eastAsia="Times New Roman"/>
          <w:szCs w:val="24"/>
          <w:lang w:eastAsia="lt-LT"/>
        </w:rPr>
        <w:t xml:space="preserve">gimnazija </w:t>
      </w:r>
      <w:r>
        <w:rPr>
          <w:rFonts w:eastAsia="Times New Roman"/>
          <w:szCs w:val="24"/>
          <w:lang w:eastAsia="lt-LT"/>
        </w:rPr>
        <w:t>– biudžetinė įstaiga, kurios steigėjas ir savininkas – Trakų rajono savivaldybė.</w:t>
      </w:r>
      <w:r w:rsidR="003F5748">
        <w:rPr>
          <w:rFonts w:eastAsia="Times New Roman"/>
          <w:szCs w:val="24"/>
          <w:lang w:eastAsia="lt-LT"/>
        </w:rPr>
        <w:t xml:space="preserve"> </w:t>
      </w:r>
      <w:r w:rsidR="00950EA5">
        <w:rPr>
          <w:rFonts w:eastAsia="Times New Roman"/>
          <w:szCs w:val="24"/>
          <w:lang w:eastAsia="lt-LT"/>
        </w:rPr>
        <w:t>G</w:t>
      </w:r>
      <w:r w:rsidR="003F5748">
        <w:rPr>
          <w:rFonts w:eastAsia="Times New Roman"/>
          <w:szCs w:val="24"/>
          <w:lang w:eastAsia="lt-LT"/>
        </w:rPr>
        <w:t xml:space="preserve">imnazijos statusas </w:t>
      </w:r>
      <w:r w:rsidR="00950EA5">
        <w:rPr>
          <w:color w:val="000000"/>
        </w:rPr>
        <w:t>į</w:t>
      </w:r>
      <w:r w:rsidR="00950EA5">
        <w:rPr>
          <w:rFonts w:eastAsia="Times New Roman"/>
          <w:szCs w:val="24"/>
          <w:lang w:eastAsia="lt-LT"/>
        </w:rPr>
        <w:t xml:space="preserve">staigai </w:t>
      </w:r>
      <w:r w:rsidR="00D50A37">
        <w:rPr>
          <w:rFonts w:eastAsia="Times New Roman"/>
          <w:szCs w:val="24"/>
          <w:lang w:eastAsia="lt-LT"/>
        </w:rPr>
        <w:t>suteiktas 2015 m</w:t>
      </w:r>
      <w:r w:rsidR="00B916BB">
        <w:rPr>
          <w:rFonts w:eastAsia="Times New Roman"/>
          <w:szCs w:val="24"/>
          <w:lang w:eastAsia="lt-LT"/>
        </w:rPr>
        <w:t>.</w:t>
      </w:r>
    </w:p>
    <w:p w:rsidR="00D46446" w:rsidRDefault="002B1A02" w:rsidP="00F4686B">
      <w:pPr>
        <w:spacing w:after="0" w:line="240" w:lineRule="auto"/>
        <w:ind w:firstLine="709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Įstaiga</w:t>
      </w:r>
      <w:r w:rsidR="00950EA5">
        <w:rPr>
          <w:rFonts w:eastAsia="Times New Roman"/>
          <w:szCs w:val="24"/>
          <w:lang w:eastAsia="lt-LT"/>
        </w:rPr>
        <w:t>, teikianti priešmokyklinį, pradinį, pagrindinį ir vidurinį išsilavinim</w:t>
      </w:r>
      <w:r w:rsidR="00950EA5">
        <w:rPr>
          <w:rFonts w:eastAsia="Times New Roman"/>
          <w:szCs w:val="24"/>
        </w:rPr>
        <w:t>ą</w:t>
      </w:r>
      <w:r w:rsidR="00950EA5">
        <w:rPr>
          <w:rFonts w:eastAsia="Times New Roman"/>
          <w:szCs w:val="24"/>
          <w:lang w:eastAsia="lt-LT"/>
        </w:rPr>
        <w:t xml:space="preserve"> lietuvių kalba,</w:t>
      </w:r>
      <w:r>
        <w:rPr>
          <w:rFonts w:eastAsia="Times New Roman"/>
          <w:szCs w:val="24"/>
          <w:lang w:eastAsia="lt-LT"/>
        </w:rPr>
        <w:t xml:space="preserve"> savarankiškai gyvuoja nuo </w:t>
      </w:r>
      <w:r w:rsidR="0019308E">
        <w:rPr>
          <w:rFonts w:eastAsia="Times New Roman"/>
          <w:szCs w:val="24"/>
          <w:lang w:eastAsia="lt-LT"/>
        </w:rPr>
        <w:t>1994-09-01</w:t>
      </w:r>
      <w:r w:rsidR="000932ED">
        <w:rPr>
          <w:rFonts w:eastAsia="Times New Roman"/>
          <w:szCs w:val="24"/>
          <w:lang w:eastAsia="lt-LT"/>
        </w:rPr>
        <w:t>.</w:t>
      </w:r>
      <w:r w:rsidR="00DE1ACA">
        <w:rPr>
          <w:rFonts w:eastAsia="Times New Roman"/>
          <w:szCs w:val="24"/>
          <w:lang w:eastAsia="lt-LT"/>
        </w:rPr>
        <w:t xml:space="preserve"> </w:t>
      </w:r>
      <w:r w:rsidR="00C172CF">
        <w:rPr>
          <w:rFonts w:eastAsia="Times New Roman"/>
          <w:szCs w:val="24"/>
          <w:lang w:eastAsia="lt-LT"/>
        </w:rPr>
        <w:t xml:space="preserve">Moksleivių skaičiaus kaita: </w:t>
      </w:r>
      <w:r w:rsidR="00DE1ACA">
        <w:rPr>
          <w:rFonts w:eastAsia="Times New Roman"/>
          <w:szCs w:val="24"/>
          <w:lang w:eastAsia="lt-LT"/>
        </w:rPr>
        <w:t>1994</w:t>
      </w:r>
      <w:r w:rsidR="001374EF">
        <w:rPr>
          <w:rFonts w:eastAsia="Times New Roman"/>
          <w:szCs w:val="24"/>
          <w:lang w:eastAsia="lt-LT"/>
        </w:rPr>
        <w:t>-</w:t>
      </w:r>
      <w:smartTag w:uri="urn:schemas-microsoft-com:office:smarttags" w:element="metricconverter">
        <w:smartTagPr>
          <w:attr w:name="ProductID" w:val="1995 m"/>
        </w:smartTagPr>
        <w:r w:rsidR="00C44580">
          <w:rPr>
            <w:rFonts w:eastAsia="Times New Roman"/>
            <w:szCs w:val="24"/>
            <w:lang w:eastAsia="lt-LT"/>
          </w:rPr>
          <w:t>1995</w:t>
        </w:r>
        <w:r w:rsidR="001374EF">
          <w:rPr>
            <w:rFonts w:eastAsia="Times New Roman"/>
            <w:szCs w:val="24"/>
            <w:lang w:eastAsia="lt-LT"/>
          </w:rPr>
          <w:t xml:space="preserve"> m</w:t>
        </w:r>
      </w:smartTag>
      <w:r w:rsidR="001374EF">
        <w:rPr>
          <w:rFonts w:eastAsia="Times New Roman"/>
          <w:szCs w:val="24"/>
          <w:lang w:eastAsia="lt-LT"/>
        </w:rPr>
        <w:t xml:space="preserve">. m. </w:t>
      </w:r>
      <w:r w:rsidR="002C7FBA">
        <w:rPr>
          <w:rFonts w:eastAsia="Times New Roman"/>
          <w:szCs w:val="24"/>
          <w:lang w:eastAsia="lt-LT"/>
        </w:rPr>
        <w:t>–</w:t>
      </w:r>
      <w:r w:rsidR="00DE1ACA">
        <w:rPr>
          <w:rFonts w:eastAsia="Times New Roman"/>
          <w:szCs w:val="24"/>
          <w:lang w:eastAsia="lt-LT"/>
        </w:rPr>
        <w:t xml:space="preserve"> 66 mokin</w:t>
      </w:r>
      <w:r w:rsidR="00C172CF">
        <w:rPr>
          <w:rFonts w:eastAsia="Times New Roman"/>
          <w:szCs w:val="24"/>
          <w:lang w:eastAsia="lt-LT"/>
        </w:rPr>
        <w:t xml:space="preserve">iai, </w:t>
      </w:r>
      <w:r w:rsidR="00C33C16">
        <w:rPr>
          <w:rFonts w:eastAsia="Times New Roman"/>
          <w:szCs w:val="24"/>
          <w:lang w:eastAsia="lt-LT"/>
        </w:rPr>
        <w:t>1997</w:t>
      </w:r>
      <w:r w:rsidR="005E0944">
        <w:rPr>
          <w:rFonts w:eastAsia="Times New Roman"/>
          <w:szCs w:val="24"/>
          <w:lang w:eastAsia="lt-LT"/>
        </w:rPr>
        <w:t>-</w:t>
      </w:r>
      <w:r w:rsidR="00C172CF">
        <w:rPr>
          <w:rFonts w:eastAsia="Times New Roman"/>
          <w:szCs w:val="24"/>
          <w:lang w:eastAsia="lt-LT"/>
        </w:rPr>
        <w:t xml:space="preserve">1998 m. m. </w:t>
      </w:r>
      <w:r w:rsidR="00C33C16">
        <w:rPr>
          <w:rFonts w:eastAsia="Times New Roman"/>
          <w:szCs w:val="24"/>
          <w:lang w:eastAsia="lt-LT"/>
        </w:rPr>
        <w:t>– 94, 2013</w:t>
      </w:r>
      <w:r w:rsidR="005E0944">
        <w:rPr>
          <w:rFonts w:eastAsia="Times New Roman"/>
          <w:szCs w:val="24"/>
          <w:lang w:eastAsia="lt-LT"/>
        </w:rPr>
        <w:t>-</w:t>
      </w:r>
      <w:r w:rsidR="00C172CF">
        <w:rPr>
          <w:rFonts w:eastAsia="Times New Roman"/>
          <w:szCs w:val="24"/>
          <w:lang w:eastAsia="lt-LT"/>
        </w:rPr>
        <w:t xml:space="preserve">2014 m. m. </w:t>
      </w:r>
      <w:r w:rsidR="00B17AD6">
        <w:rPr>
          <w:rFonts w:eastAsia="Times New Roman"/>
          <w:szCs w:val="24"/>
          <w:lang w:eastAsia="lt-LT"/>
        </w:rPr>
        <w:t>– 147.</w:t>
      </w:r>
      <w:r w:rsidR="00766872">
        <w:rPr>
          <w:rFonts w:eastAsia="Times New Roman"/>
          <w:szCs w:val="24"/>
          <w:lang w:eastAsia="lt-LT"/>
        </w:rPr>
        <w:t xml:space="preserve"> </w:t>
      </w:r>
      <w:r w:rsidR="00C13800">
        <w:rPr>
          <w:rFonts w:eastAsia="Times New Roman"/>
          <w:szCs w:val="24"/>
          <w:lang w:eastAsia="lt-LT"/>
        </w:rPr>
        <w:t>2014</w:t>
      </w:r>
      <w:r w:rsidR="005952E9">
        <w:rPr>
          <w:rFonts w:eastAsia="Times New Roman"/>
          <w:szCs w:val="24"/>
          <w:lang w:eastAsia="lt-LT"/>
        </w:rPr>
        <w:t xml:space="preserve">  m. rugsėjo 1 d. gimnazijoje atidaryta </w:t>
      </w:r>
      <w:r w:rsidR="00BC520D">
        <w:rPr>
          <w:rFonts w:eastAsia="Times New Roman"/>
          <w:szCs w:val="24"/>
          <w:lang w:eastAsia="lt-LT"/>
        </w:rPr>
        <w:t>PU (</w:t>
      </w:r>
      <w:r w:rsidR="005952E9">
        <w:rPr>
          <w:rFonts w:eastAsia="Times New Roman"/>
          <w:szCs w:val="24"/>
          <w:lang w:eastAsia="lt-LT"/>
        </w:rPr>
        <w:t>priešmokyklinio ugdymo</w:t>
      </w:r>
      <w:r w:rsidR="00BC520D">
        <w:rPr>
          <w:rFonts w:eastAsia="Times New Roman"/>
          <w:szCs w:val="24"/>
          <w:lang w:eastAsia="lt-LT"/>
        </w:rPr>
        <w:t>)</w:t>
      </w:r>
      <w:r w:rsidR="005952E9">
        <w:rPr>
          <w:rFonts w:eastAsia="Times New Roman"/>
          <w:szCs w:val="24"/>
          <w:lang w:eastAsia="lt-LT"/>
        </w:rPr>
        <w:t xml:space="preserve"> grupė, ją lankė 10 vaikų. </w:t>
      </w:r>
      <w:r w:rsidR="00766872">
        <w:rPr>
          <w:rFonts w:eastAsia="Times New Roman"/>
          <w:szCs w:val="24"/>
          <w:lang w:eastAsia="lt-LT"/>
        </w:rPr>
        <w:t>201</w:t>
      </w:r>
      <w:r w:rsidR="00466312">
        <w:rPr>
          <w:rFonts w:eastAsia="Times New Roman"/>
          <w:szCs w:val="24"/>
          <w:lang w:eastAsia="lt-LT"/>
        </w:rPr>
        <w:t>9</w:t>
      </w:r>
      <w:r w:rsidR="00C33C16">
        <w:rPr>
          <w:rFonts w:eastAsia="Times New Roman"/>
          <w:szCs w:val="24"/>
          <w:lang w:eastAsia="lt-LT"/>
        </w:rPr>
        <w:t xml:space="preserve"> m. rugsėjo 1 d. </w:t>
      </w:r>
      <w:r w:rsidR="00B916BB">
        <w:rPr>
          <w:rFonts w:eastAsia="Times New Roman"/>
          <w:szCs w:val="24"/>
          <w:lang w:eastAsia="lt-LT"/>
        </w:rPr>
        <w:t>gimnazijoje</w:t>
      </w:r>
      <w:r w:rsidR="00B17AD6">
        <w:rPr>
          <w:rFonts w:eastAsia="Times New Roman"/>
          <w:szCs w:val="24"/>
          <w:lang w:eastAsia="lt-LT"/>
        </w:rPr>
        <w:t xml:space="preserve"> </w:t>
      </w:r>
      <w:r w:rsidR="00B916BB">
        <w:rPr>
          <w:rFonts w:eastAsia="Times New Roman"/>
          <w:szCs w:val="24"/>
          <w:lang w:eastAsia="lt-LT"/>
        </w:rPr>
        <w:t xml:space="preserve">yra </w:t>
      </w:r>
      <w:r w:rsidR="00466312">
        <w:rPr>
          <w:rFonts w:eastAsia="Times New Roman"/>
          <w:szCs w:val="24"/>
          <w:lang w:eastAsia="lt-LT"/>
        </w:rPr>
        <w:t>157</w:t>
      </w:r>
      <w:r w:rsidR="00766872" w:rsidRPr="00BC520D">
        <w:rPr>
          <w:rFonts w:eastAsia="Times New Roman"/>
          <w:color w:val="FF0000"/>
          <w:szCs w:val="24"/>
          <w:lang w:eastAsia="lt-LT"/>
        </w:rPr>
        <w:t xml:space="preserve"> </w:t>
      </w:r>
      <w:r w:rsidR="00766872">
        <w:rPr>
          <w:rFonts w:eastAsia="Times New Roman"/>
          <w:szCs w:val="24"/>
          <w:lang w:eastAsia="lt-LT"/>
        </w:rPr>
        <w:t>ugdytini</w:t>
      </w:r>
      <w:r w:rsidR="00C13800">
        <w:rPr>
          <w:rFonts w:eastAsia="Times New Roman"/>
          <w:szCs w:val="24"/>
          <w:lang w:eastAsia="lt-LT"/>
        </w:rPr>
        <w:t>ai</w:t>
      </w:r>
      <w:r w:rsidR="001C18DB">
        <w:rPr>
          <w:rFonts w:eastAsia="Times New Roman"/>
          <w:szCs w:val="24"/>
          <w:lang w:eastAsia="lt-LT"/>
        </w:rPr>
        <w:t>:</w:t>
      </w:r>
      <w:r w:rsidR="005745B0">
        <w:rPr>
          <w:rFonts w:eastAsia="Times New Roman"/>
          <w:szCs w:val="24"/>
          <w:lang w:eastAsia="lt-LT"/>
        </w:rPr>
        <w:t xml:space="preserve"> </w:t>
      </w:r>
      <w:r w:rsidR="0080572E">
        <w:rPr>
          <w:rFonts w:eastAsia="Times New Roman"/>
          <w:szCs w:val="24"/>
          <w:lang w:eastAsia="lt-LT"/>
        </w:rPr>
        <w:t>PU grupėje –</w:t>
      </w:r>
      <w:r w:rsidR="00325FEC">
        <w:rPr>
          <w:rFonts w:eastAsia="Times New Roman"/>
          <w:szCs w:val="24"/>
          <w:lang w:eastAsia="lt-LT"/>
        </w:rPr>
        <w:t xml:space="preserve"> </w:t>
      </w:r>
      <w:r w:rsidR="00466312">
        <w:rPr>
          <w:rFonts w:eastAsia="Times New Roman"/>
          <w:szCs w:val="24"/>
          <w:lang w:eastAsia="lt-LT"/>
        </w:rPr>
        <w:t>18</w:t>
      </w:r>
      <w:r w:rsidR="001C18DB">
        <w:rPr>
          <w:rFonts w:eastAsia="Times New Roman"/>
          <w:szCs w:val="24"/>
          <w:lang w:eastAsia="lt-LT"/>
        </w:rPr>
        <w:t xml:space="preserve"> </w:t>
      </w:r>
      <w:r w:rsidR="00C13800">
        <w:rPr>
          <w:rFonts w:eastAsia="Times New Roman"/>
          <w:szCs w:val="24"/>
          <w:lang w:eastAsia="lt-LT"/>
        </w:rPr>
        <w:t>vaik</w:t>
      </w:r>
      <w:r w:rsidR="00466312">
        <w:rPr>
          <w:rFonts w:eastAsia="Times New Roman"/>
          <w:szCs w:val="24"/>
          <w:lang w:eastAsia="lt-LT"/>
        </w:rPr>
        <w:t>ų</w:t>
      </w:r>
      <w:r w:rsidR="005E0944">
        <w:rPr>
          <w:rFonts w:eastAsia="Times New Roman"/>
          <w:szCs w:val="24"/>
          <w:lang w:eastAsia="lt-LT"/>
        </w:rPr>
        <w:t>,</w:t>
      </w:r>
      <w:r w:rsidR="005E0944" w:rsidRPr="005745B0">
        <w:rPr>
          <w:rFonts w:eastAsia="Times New Roman"/>
          <w:color w:val="000000"/>
          <w:szCs w:val="24"/>
          <w:lang w:eastAsia="lt-LT"/>
        </w:rPr>
        <w:t xml:space="preserve"> </w:t>
      </w:r>
      <w:r w:rsidR="002C7FBA" w:rsidRPr="0080572E">
        <w:rPr>
          <w:rFonts w:eastAsia="Times New Roman"/>
          <w:szCs w:val="24"/>
          <w:lang w:eastAsia="lt-LT"/>
        </w:rPr>
        <w:t>1-8, I-IV G klasėse –</w:t>
      </w:r>
      <w:r w:rsidR="00325FEC" w:rsidRPr="0080572E">
        <w:rPr>
          <w:rFonts w:eastAsia="Times New Roman"/>
          <w:szCs w:val="24"/>
          <w:lang w:eastAsia="lt-LT"/>
        </w:rPr>
        <w:t xml:space="preserve"> </w:t>
      </w:r>
      <w:r w:rsidR="00C33C16" w:rsidRPr="0080572E">
        <w:rPr>
          <w:rFonts w:eastAsia="Times New Roman"/>
          <w:szCs w:val="24"/>
          <w:lang w:eastAsia="lt-LT"/>
        </w:rPr>
        <w:t>1</w:t>
      </w:r>
      <w:r w:rsidR="00466312">
        <w:rPr>
          <w:rFonts w:eastAsia="Times New Roman"/>
          <w:szCs w:val="24"/>
          <w:lang w:eastAsia="lt-LT"/>
        </w:rPr>
        <w:t>35</w:t>
      </w:r>
      <w:r w:rsidR="00C33C16" w:rsidRPr="005745B0">
        <w:rPr>
          <w:rFonts w:eastAsia="Times New Roman"/>
          <w:color w:val="000000"/>
          <w:szCs w:val="24"/>
          <w:lang w:eastAsia="lt-LT"/>
        </w:rPr>
        <w:t xml:space="preserve"> </w:t>
      </w:r>
      <w:r w:rsidR="00BC520D">
        <w:rPr>
          <w:rFonts w:eastAsia="Times New Roman"/>
          <w:color w:val="000000"/>
          <w:szCs w:val="24"/>
          <w:lang w:eastAsia="lt-LT"/>
        </w:rPr>
        <w:t>mokiniai</w:t>
      </w:r>
      <w:r w:rsidR="00BC520D">
        <w:rPr>
          <w:rFonts w:eastAsia="Times New Roman"/>
          <w:szCs w:val="24"/>
          <w:lang w:eastAsia="lt-LT"/>
        </w:rPr>
        <w:t>.</w:t>
      </w:r>
    </w:p>
    <w:p w:rsidR="00C712B5" w:rsidRPr="00D46446" w:rsidRDefault="00D46446" w:rsidP="00F4686B">
      <w:pPr>
        <w:spacing w:after="0" w:line="240" w:lineRule="auto"/>
        <w:ind w:firstLine="709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G</w:t>
      </w:r>
      <w:r w:rsidR="00C2370E">
        <w:rPr>
          <w:rFonts w:eastAsia="Times New Roman"/>
          <w:szCs w:val="24"/>
          <w:lang w:eastAsia="lt-LT"/>
        </w:rPr>
        <w:t xml:space="preserve">imnazijoje </w:t>
      </w:r>
      <w:r w:rsidR="00466312">
        <w:rPr>
          <w:rFonts w:eastAsia="Times New Roman"/>
          <w:szCs w:val="24"/>
          <w:lang w:eastAsia="lt-LT"/>
        </w:rPr>
        <w:t>yra mokinių</w:t>
      </w:r>
      <w:r w:rsidR="00B916BB" w:rsidRPr="00CD3C56">
        <w:rPr>
          <w:rFonts w:eastAsia="Times New Roman"/>
          <w:szCs w:val="24"/>
          <w:lang w:eastAsia="lt-LT"/>
        </w:rPr>
        <w:t>, turinčių e</w:t>
      </w:r>
      <w:r w:rsidR="00466312">
        <w:rPr>
          <w:rFonts w:eastAsia="Times New Roman"/>
          <w:szCs w:val="24"/>
          <w:lang w:eastAsia="lt-LT"/>
        </w:rPr>
        <w:t>lgesio, socializacijos problemų.</w:t>
      </w:r>
      <w:r w:rsidR="00B916BB">
        <w:rPr>
          <w:rFonts w:eastAsia="Times New Roman"/>
          <w:szCs w:val="24"/>
          <w:lang w:eastAsia="lt-LT"/>
        </w:rPr>
        <w:t xml:space="preserve"> </w:t>
      </w:r>
      <w:r w:rsidR="00466312">
        <w:rPr>
          <w:rFonts w:eastAsia="Times New Roman"/>
          <w:szCs w:val="24"/>
          <w:lang w:eastAsia="lt-LT"/>
        </w:rPr>
        <w:t>2019</w:t>
      </w:r>
      <w:r w:rsidR="00000DCE">
        <w:rPr>
          <w:rFonts w:eastAsia="Times New Roman"/>
          <w:szCs w:val="24"/>
          <w:lang w:eastAsia="lt-LT"/>
        </w:rPr>
        <w:t>-20</w:t>
      </w:r>
      <w:r w:rsidR="00466312">
        <w:rPr>
          <w:rFonts w:eastAsia="Times New Roman"/>
          <w:szCs w:val="24"/>
          <w:lang w:eastAsia="lt-LT"/>
        </w:rPr>
        <w:t>20</w:t>
      </w:r>
      <w:r w:rsidR="00000DCE">
        <w:rPr>
          <w:rFonts w:eastAsia="Times New Roman"/>
          <w:szCs w:val="24"/>
          <w:lang w:eastAsia="lt-LT"/>
        </w:rPr>
        <w:t xml:space="preserve">  m. m. </w:t>
      </w:r>
      <w:r w:rsidR="00466312">
        <w:rPr>
          <w:rFonts w:eastAsia="Times New Roman"/>
          <w:szCs w:val="24"/>
          <w:lang w:eastAsia="lt-LT"/>
        </w:rPr>
        <w:t xml:space="preserve">mokosi </w:t>
      </w:r>
      <w:r w:rsidR="00000DCE">
        <w:rPr>
          <w:rFonts w:eastAsia="Times New Roman"/>
          <w:szCs w:val="24"/>
          <w:lang w:eastAsia="lt-LT"/>
        </w:rPr>
        <w:t>1</w:t>
      </w:r>
      <w:r w:rsidR="00466312">
        <w:rPr>
          <w:rFonts w:eastAsia="Times New Roman"/>
          <w:szCs w:val="24"/>
          <w:lang w:eastAsia="lt-LT"/>
        </w:rPr>
        <w:t>7</w:t>
      </w:r>
      <w:r w:rsidR="00000DCE">
        <w:rPr>
          <w:rFonts w:eastAsia="Times New Roman"/>
          <w:szCs w:val="24"/>
          <w:lang w:eastAsia="lt-LT"/>
        </w:rPr>
        <w:t xml:space="preserve"> SUP mokinių (</w:t>
      </w:r>
      <w:r w:rsidR="00B916BB">
        <w:rPr>
          <w:rFonts w:eastAsia="Times New Roman"/>
          <w:szCs w:val="24"/>
          <w:lang w:eastAsia="lt-LT"/>
        </w:rPr>
        <w:t xml:space="preserve">2016-2017 m. m. </w:t>
      </w:r>
      <w:r w:rsidR="00466312">
        <w:rPr>
          <w:rFonts w:eastAsia="Times New Roman"/>
          <w:szCs w:val="24"/>
          <w:lang w:eastAsia="lt-LT"/>
        </w:rPr>
        <w:t xml:space="preserve">jų buvo </w:t>
      </w:r>
      <w:r w:rsidR="00B916BB">
        <w:rPr>
          <w:rFonts w:eastAsia="Times New Roman"/>
          <w:szCs w:val="24"/>
          <w:lang w:eastAsia="lt-LT"/>
        </w:rPr>
        <w:t>15</w:t>
      </w:r>
      <w:r w:rsidR="0080572E">
        <w:rPr>
          <w:rFonts w:eastAsia="Times New Roman"/>
          <w:szCs w:val="24"/>
          <w:lang w:eastAsia="lt-LT"/>
        </w:rPr>
        <w:t xml:space="preserve">, 2017-2018 m. m. – </w:t>
      </w:r>
      <w:r w:rsidR="00000DCE">
        <w:rPr>
          <w:rFonts w:eastAsia="Times New Roman"/>
          <w:szCs w:val="24"/>
          <w:lang w:eastAsia="lt-LT"/>
        </w:rPr>
        <w:t>16</w:t>
      </w:r>
      <w:r w:rsidR="00466312">
        <w:rPr>
          <w:rFonts w:eastAsia="Times New Roman"/>
          <w:szCs w:val="24"/>
          <w:lang w:eastAsia="lt-LT"/>
        </w:rPr>
        <w:t>, 2018-2019 m. m. - 19</w:t>
      </w:r>
      <w:r w:rsidR="00B916BB">
        <w:rPr>
          <w:rFonts w:eastAsia="Times New Roman"/>
          <w:szCs w:val="24"/>
          <w:lang w:eastAsia="lt-LT"/>
        </w:rPr>
        <w:t>).</w:t>
      </w:r>
      <w:r w:rsidR="00C2370E">
        <w:rPr>
          <w:rFonts w:eastAsia="Times New Roman"/>
          <w:szCs w:val="24"/>
          <w:lang w:eastAsia="lt-LT"/>
        </w:rPr>
        <w:t xml:space="preserve"> </w:t>
      </w:r>
      <w:r w:rsidR="00625A17" w:rsidRPr="00C2370E">
        <w:rPr>
          <w:szCs w:val="24"/>
          <w:lang w:eastAsia="lt-LT"/>
        </w:rPr>
        <w:t>Gimnazijos vaiko gerovės komisija</w:t>
      </w:r>
      <w:r w:rsidR="00BC520D">
        <w:rPr>
          <w:szCs w:val="24"/>
          <w:lang w:eastAsia="lt-LT"/>
        </w:rPr>
        <w:t xml:space="preserve"> (VGK)</w:t>
      </w:r>
      <w:r w:rsidR="00625A17" w:rsidRPr="00C2370E">
        <w:rPr>
          <w:szCs w:val="24"/>
          <w:lang w:eastAsia="lt-LT"/>
        </w:rPr>
        <w:t xml:space="preserve"> rūpinasi įvairių poreikių mokiniams</w:t>
      </w:r>
      <w:r w:rsidR="00466312">
        <w:rPr>
          <w:szCs w:val="24"/>
          <w:lang w:eastAsia="lt-LT"/>
        </w:rPr>
        <w:t>. Pagalbą jiems teikia s</w:t>
      </w:r>
      <w:r w:rsidR="00625A17" w:rsidRPr="00C2370E">
        <w:rPr>
          <w:szCs w:val="24"/>
          <w:lang w:eastAsia="lt-LT"/>
        </w:rPr>
        <w:t xml:space="preserve">ocialinė pedagogė, </w:t>
      </w:r>
      <w:r w:rsidR="00466312">
        <w:rPr>
          <w:szCs w:val="24"/>
          <w:lang w:eastAsia="lt-LT"/>
        </w:rPr>
        <w:t xml:space="preserve">2 </w:t>
      </w:r>
      <w:r w:rsidR="00C712B5" w:rsidRPr="00C2370E">
        <w:rPr>
          <w:szCs w:val="24"/>
          <w:lang w:eastAsia="lt-LT"/>
        </w:rPr>
        <w:t>mokytojo padėjėj</w:t>
      </w:r>
      <w:r w:rsidR="00466312">
        <w:rPr>
          <w:szCs w:val="24"/>
          <w:lang w:eastAsia="lt-LT"/>
        </w:rPr>
        <w:t>os</w:t>
      </w:r>
      <w:r w:rsidR="0096288E">
        <w:rPr>
          <w:szCs w:val="24"/>
          <w:lang w:eastAsia="lt-LT"/>
        </w:rPr>
        <w:t>, k</w:t>
      </w:r>
      <w:r w:rsidR="00C712B5">
        <w:rPr>
          <w:szCs w:val="24"/>
          <w:lang w:eastAsia="lt-LT"/>
        </w:rPr>
        <w:t>artą per savaitę</w:t>
      </w:r>
      <w:r w:rsidR="00C712B5" w:rsidRPr="00C2370E">
        <w:rPr>
          <w:szCs w:val="24"/>
          <w:lang w:eastAsia="lt-LT"/>
        </w:rPr>
        <w:t xml:space="preserve"> </w:t>
      </w:r>
      <w:r w:rsidR="00C712B5">
        <w:rPr>
          <w:szCs w:val="24"/>
          <w:lang w:eastAsia="lt-LT"/>
        </w:rPr>
        <w:t>atvyksta</w:t>
      </w:r>
      <w:r w:rsidR="0096288E">
        <w:rPr>
          <w:szCs w:val="24"/>
          <w:lang w:eastAsia="lt-LT"/>
        </w:rPr>
        <w:t>nti</w:t>
      </w:r>
      <w:r w:rsidR="00C712B5">
        <w:rPr>
          <w:szCs w:val="24"/>
          <w:lang w:eastAsia="lt-LT"/>
        </w:rPr>
        <w:t xml:space="preserve"> </w:t>
      </w:r>
      <w:r w:rsidR="00C712B5" w:rsidRPr="00C2370E">
        <w:rPr>
          <w:szCs w:val="24"/>
          <w:lang w:eastAsia="lt-LT"/>
        </w:rPr>
        <w:t xml:space="preserve">Trakų r. savivaldybės </w:t>
      </w:r>
      <w:r w:rsidR="0096288E">
        <w:rPr>
          <w:szCs w:val="24"/>
          <w:lang w:eastAsia="lt-LT"/>
        </w:rPr>
        <w:t xml:space="preserve">PPT psichologė, </w:t>
      </w:r>
      <w:r w:rsidR="0096288E" w:rsidRPr="00C2370E">
        <w:rPr>
          <w:szCs w:val="24"/>
          <w:lang w:eastAsia="lt-LT"/>
        </w:rPr>
        <w:t>visuomenės sveikatos priežiūros specialistė</w:t>
      </w:r>
      <w:r w:rsidR="0096288E">
        <w:rPr>
          <w:szCs w:val="24"/>
          <w:lang w:eastAsia="lt-LT"/>
        </w:rPr>
        <w:t xml:space="preserve"> (a</w:t>
      </w:r>
      <w:r w:rsidR="0032423E">
        <w:rPr>
          <w:szCs w:val="24"/>
          <w:lang w:eastAsia="lt-LT"/>
        </w:rPr>
        <w:t>ntradieniais</w:t>
      </w:r>
      <w:r>
        <w:rPr>
          <w:szCs w:val="24"/>
          <w:lang w:eastAsia="lt-LT"/>
        </w:rPr>
        <w:t>,</w:t>
      </w:r>
      <w:r w:rsidR="0032423E">
        <w:rPr>
          <w:szCs w:val="24"/>
          <w:lang w:eastAsia="lt-LT"/>
        </w:rPr>
        <w:t xml:space="preserve"> ketvirtadieniais ir</w:t>
      </w:r>
      <w:r w:rsidR="00C712B5" w:rsidRPr="00C2370E">
        <w:rPr>
          <w:szCs w:val="24"/>
          <w:lang w:eastAsia="lt-LT"/>
        </w:rPr>
        <w:t xml:space="preserve"> penktadieniais nuo 8.00 iki 15.00 val.</w:t>
      </w:r>
      <w:r w:rsidR="0096288E">
        <w:rPr>
          <w:szCs w:val="24"/>
          <w:lang w:eastAsia="lt-LT"/>
        </w:rPr>
        <w:t>), ugdymo karjerai koordinatorė (</w:t>
      </w:r>
      <w:r w:rsidR="00C712B5">
        <w:rPr>
          <w:szCs w:val="24"/>
          <w:lang w:eastAsia="lt-LT"/>
        </w:rPr>
        <w:t>antradieniais ir ketvirtadieniais nuo 14.00 iki 14.45 val.</w:t>
      </w:r>
      <w:r w:rsidR="0096288E">
        <w:rPr>
          <w:szCs w:val="24"/>
          <w:lang w:eastAsia="lt-LT"/>
        </w:rPr>
        <w:t>)</w:t>
      </w:r>
      <w:r w:rsidR="00C712B5">
        <w:rPr>
          <w:szCs w:val="24"/>
          <w:lang w:eastAsia="lt-LT"/>
        </w:rPr>
        <w:t>.</w:t>
      </w:r>
    </w:p>
    <w:p w:rsidR="00B916BB" w:rsidRDefault="00B916BB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625A17">
        <w:rPr>
          <w:rFonts w:eastAsia="Times New Roman"/>
          <w:szCs w:val="24"/>
          <w:lang w:eastAsia="lt-LT"/>
        </w:rPr>
        <w:t>Įstaigoje yra biblioteka, sporto salė. Valgykla ir aktų salė – Paluknio</w:t>
      </w:r>
      <w:r w:rsidR="001E68E8">
        <w:rPr>
          <w:rFonts w:eastAsia="Times New Roman"/>
          <w:szCs w:val="24"/>
          <w:lang w:eastAsia="lt-LT"/>
        </w:rPr>
        <w:t xml:space="preserve"> </w:t>
      </w:r>
      <w:r w:rsidRPr="00625A17">
        <w:rPr>
          <w:rFonts w:eastAsia="Times New Roman"/>
          <w:szCs w:val="24"/>
          <w:lang w:eastAsia="lt-LT"/>
        </w:rPr>
        <w:t>L. Komolovskio gimnazijos (lenkų mokomąja</w:t>
      </w:r>
      <w:r>
        <w:rPr>
          <w:rFonts w:eastAsia="Times New Roman"/>
          <w:szCs w:val="24"/>
          <w:lang w:eastAsia="lt-LT"/>
        </w:rPr>
        <w:t xml:space="preserve"> kalba), esančios tame pačiame pastate, pusėje. </w:t>
      </w:r>
      <w:r w:rsidR="001E68E8">
        <w:rPr>
          <w:rFonts w:eastAsia="Times New Roman"/>
          <w:szCs w:val="24"/>
          <w:lang w:eastAsia="lt-LT"/>
        </w:rPr>
        <w:t>G</w:t>
      </w:r>
      <w:r>
        <w:rPr>
          <w:rFonts w:eastAsia="Times New Roman"/>
          <w:szCs w:val="24"/>
          <w:lang w:eastAsia="lt-LT"/>
        </w:rPr>
        <w:t xml:space="preserve">imnazijos </w:t>
      </w:r>
      <w:r w:rsidR="001E68E8">
        <w:rPr>
          <w:rFonts w:eastAsia="Times New Roman"/>
          <w:szCs w:val="24"/>
          <w:lang w:eastAsia="lt-LT"/>
        </w:rPr>
        <w:t xml:space="preserve">teritorijoje </w:t>
      </w:r>
      <w:r>
        <w:rPr>
          <w:rFonts w:eastAsia="Times New Roman"/>
          <w:szCs w:val="24"/>
          <w:lang w:eastAsia="lt-LT"/>
        </w:rPr>
        <w:t xml:space="preserve">– </w:t>
      </w:r>
      <w:r w:rsidR="001E68E8">
        <w:rPr>
          <w:rFonts w:eastAsia="Times New Roman"/>
          <w:szCs w:val="24"/>
          <w:lang w:eastAsia="lt-LT"/>
        </w:rPr>
        <w:t xml:space="preserve">dar 2013 m. aptvertas </w:t>
      </w:r>
      <w:r>
        <w:rPr>
          <w:rFonts w:eastAsia="Times New Roman"/>
          <w:szCs w:val="24"/>
          <w:lang w:eastAsia="lt-LT"/>
        </w:rPr>
        <w:t xml:space="preserve">stadionas. Gimnazija įsikūrusi kaimo centre, netoli yra visi svarbiausi objektai: biblioteka, 3 parduotuvės, ambulatorija, seniūnija, vaikų lopšelis–darželis, 2 autobusų stotelės. Gimnazija turi </w:t>
      </w:r>
      <w:r w:rsidR="001E68E8">
        <w:rPr>
          <w:rFonts w:eastAsia="Times New Roman"/>
          <w:szCs w:val="24"/>
          <w:lang w:eastAsia="lt-LT"/>
        </w:rPr>
        <w:t xml:space="preserve">mokyklinį </w:t>
      </w:r>
      <w:r>
        <w:rPr>
          <w:rFonts w:eastAsia="Times New Roman"/>
          <w:szCs w:val="24"/>
          <w:lang w:eastAsia="lt-LT"/>
        </w:rPr>
        <w:t xml:space="preserve">autobusiuką, kuriuo pavėžėja mokinius. </w:t>
      </w:r>
    </w:p>
    <w:p w:rsidR="00F745BB" w:rsidRDefault="00654E40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CD3C56">
        <w:rPr>
          <w:rFonts w:eastAsia="Times New Roman"/>
          <w:szCs w:val="24"/>
          <w:lang w:eastAsia="lt-LT"/>
        </w:rPr>
        <w:t xml:space="preserve">Gimnazijoje organizuojami </w:t>
      </w:r>
      <w:r w:rsidR="00001655">
        <w:rPr>
          <w:rFonts w:eastAsia="Times New Roman"/>
          <w:szCs w:val="24"/>
          <w:lang w:eastAsia="lt-LT"/>
        </w:rPr>
        <w:t xml:space="preserve">įvairūs kultūriniai </w:t>
      </w:r>
      <w:r w:rsidRPr="00CD3C56">
        <w:rPr>
          <w:rFonts w:eastAsia="Times New Roman"/>
          <w:szCs w:val="24"/>
          <w:lang w:eastAsia="lt-LT"/>
        </w:rPr>
        <w:t xml:space="preserve">renginiai, </w:t>
      </w:r>
      <w:r w:rsidR="00001655">
        <w:rPr>
          <w:rFonts w:eastAsia="Times New Roman"/>
          <w:szCs w:val="24"/>
          <w:lang w:eastAsia="lt-LT"/>
        </w:rPr>
        <w:t xml:space="preserve">pilietiškumo </w:t>
      </w:r>
      <w:r w:rsidRPr="00CD3C56">
        <w:rPr>
          <w:rFonts w:eastAsia="Times New Roman"/>
          <w:szCs w:val="24"/>
          <w:lang w:eastAsia="lt-LT"/>
        </w:rPr>
        <w:t xml:space="preserve">akcijos, vykdomi projektai, </w:t>
      </w:r>
      <w:r w:rsidR="00F745BB">
        <w:rPr>
          <w:rFonts w:eastAsia="Times New Roman"/>
          <w:szCs w:val="24"/>
          <w:lang w:eastAsia="lt-LT"/>
        </w:rPr>
        <w:t>skatina</w:t>
      </w:r>
      <w:r w:rsidR="001E68E8">
        <w:rPr>
          <w:rFonts w:eastAsia="Times New Roman"/>
          <w:szCs w:val="24"/>
          <w:lang w:eastAsia="lt-LT"/>
        </w:rPr>
        <w:t>ntys</w:t>
      </w:r>
      <w:r w:rsidRPr="00CD3C56">
        <w:rPr>
          <w:rFonts w:eastAsia="Times New Roman"/>
          <w:szCs w:val="24"/>
          <w:lang w:eastAsia="lt-LT"/>
        </w:rPr>
        <w:t xml:space="preserve"> mokinius tinkamai bendrauti</w:t>
      </w:r>
      <w:r w:rsidR="00F745BB">
        <w:rPr>
          <w:rFonts w:eastAsia="Times New Roman"/>
          <w:szCs w:val="24"/>
          <w:lang w:eastAsia="lt-LT"/>
        </w:rPr>
        <w:t xml:space="preserve"> ir bendradarbiauti</w:t>
      </w:r>
      <w:r w:rsidRPr="00CD3C56">
        <w:rPr>
          <w:rFonts w:eastAsia="Times New Roman"/>
          <w:szCs w:val="24"/>
          <w:lang w:eastAsia="lt-LT"/>
        </w:rPr>
        <w:t>, dirbti komandoje</w:t>
      </w:r>
      <w:r w:rsidR="001E68E8">
        <w:rPr>
          <w:rFonts w:eastAsia="Times New Roman"/>
          <w:szCs w:val="24"/>
          <w:lang w:eastAsia="lt-LT"/>
        </w:rPr>
        <w:t xml:space="preserve">, </w:t>
      </w:r>
      <w:r w:rsidRPr="00CD3C56">
        <w:rPr>
          <w:rFonts w:eastAsia="Times New Roman"/>
          <w:szCs w:val="24"/>
          <w:lang w:eastAsia="lt-LT"/>
        </w:rPr>
        <w:t>būti tolerantišk</w:t>
      </w:r>
      <w:r w:rsidR="001E68E8">
        <w:rPr>
          <w:rFonts w:eastAsia="Times New Roman"/>
          <w:szCs w:val="24"/>
          <w:lang w:eastAsia="lt-LT"/>
        </w:rPr>
        <w:t>u</w:t>
      </w:r>
      <w:r w:rsidRPr="00CD3C56">
        <w:rPr>
          <w:rFonts w:eastAsia="Times New Roman"/>
          <w:szCs w:val="24"/>
          <w:lang w:eastAsia="lt-LT"/>
        </w:rPr>
        <w:t>s vienas kito atžvilgiu.</w:t>
      </w:r>
      <w:r w:rsidR="00AE1455">
        <w:rPr>
          <w:rFonts w:eastAsia="Times New Roman"/>
          <w:szCs w:val="24"/>
          <w:lang w:eastAsia="lt-LT"/>
        </w:rPr>
        <w:t xml:space="preserve"> </w:t>
      </w:r>
      <w:r w:rsidR="001E68E8">
        <w:rPr>
          <w:rFonts w:eastAsia="Times New Roman"/>
          <w:szCs w:val="24"/>
          <w:lang w:eastAsia="lt-LT"/>
        </w:rPr>
        <w:t xml:space="preserve">Kai reikia, naudojamasi </w:t>
      </w:r>
      <w:r w:rsidR="00AE1455">
        <w:rPr>
          <w:rFonts w:eastAsia="Times New Roman"/>
          <w:szCs w:val="24"/>
          <w:lang w:eastAsia="lt-LT"/>
        </w:rPr>
        <w:t>sporto sale</w:t>
      </w:r>
      <w:r w:rsidR="001E68E8">
        <w:rPr>
          <w:rFonts w:eastAsia="Times New Roman"/>
          <w:szCs w:val="24"/>
          <w:lang w:eastAsia="lt-LT"/>
        </w:rPr>
        <w:t xml:space="preserve">, </w:t>
      </w:r>
      <w:r w:rsidR="00AE1455">
        <w:rPr>
          <w:rFonts w:eastAsia="Times New Roman"/>
          <w:szCs w:val="24"/>
          <w:lang w:eastAsia="lt-LT"/>
        </w:rPr>
        <w:t xml:space="preserve">sporto aikštynu, </w:t>
      </w:r>
      <w:r w:rsidR="00F745BB">
        <w:rPr>
          <w:rFonts w:eastAsia="Times New Roman"/>
          <w:szCs w:val="24"/>
          <w:lang w:eastAsia="lt-LT"/>
        </w:rPr>
        <w:t xml:space="preserve">IT </w:t>
      </w:r>
      <w:r w:rsidR="00AE1455">
        <w:rPr>
          <w:rFonts w:eastAsia="Times New Roman"/>
          <w:szCs w:val="24"/>
          <w:lang w:eastAsia="lt-LT"/>
        </w:rPr>
        <w:t>klase</w:t>
      </w:r>
      <w:r w:rsidRPr="00CD3C56">
        <w:rPr>
          <w:rFonts w:eastAsia="Times New Roman"/>
          <w:szCs w:val="24"/>
          <w:lang w:eastAsia="lt-LT"/>
        </w:rPr>
        <w:t xml:space="preserve">, </w:t>
      </w:r>
      <w:r w:rsidR="001E68E8" w:rsidRPr="00CD3C56">
        <w:rPr>
          <w:rFonts w:eastAsia="Times New Roman"/>
          <w:szCs w:val="24"/>
          <w:lang w:eastAsia="lt-LT"/>
        </w:rPr>
        <w:t>aktų</w:t>
      </w:r>
      <w:r w:rsidR="001E68E8">
        <w:rPr>
          <w:rFonts w:eastAsia="Times New Roman"/>
          <w:szCs w:val="24"/>
          <w:lang w:eastAsia="lt-LT"/>
        </w:rPr>
        <w:t xml:space="preserve"> sale</w:t>
      </w:r>
      <w:r w:rsidR="001E68E8" w:rsidRPr="00CD3C56">
        <w:rPr>
          <w:rFonts w:eastAsia="Times New Roman"/>
          <w:szCs w:val="24"/>
          <w:lang w:eastAsia="lt-LT"/>
        </w:rPr>
        <w:t xml:space="preserve">, </w:t>
      </w:r>
      <w:r w:rsidR="001E68E8">
        <w:rPr>
          <w:rFonts w:eastAsia="Times New Roman"/>
          <w:szCs w:val="24"/>
          <w:lang w:eastAsia="lt-LT"/>
        </w:rPr>
        <w:t>esančia kaimyninės gimnazijos pusėje. V</w:t>
      </w:r>
      <w:r w:rsidRPr="00CD3C56">
        <w:rPr>
          <w:rFonts w:eastAsia="Times New Roman"/>
          <w:szCs w:val="24"/>
          <w:lang w:eastAsia="lt-LT"/>
        </w:rPr>
        <w:t xml:space="preserve">isur veikia internetinis ryšys, atnaujinamos IT ir kitos mokymosi  priemonės, visos mokytojų darbo vietos kompiuterizuotos. </w:t>
      </w:r>
    </w:p>
    <w:p w:rsidR="00654E40" w:rsidRPr="00CD3C56" w:rsidRDefault="00654E40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CD3C56">
        <w:rPr>
          <w:rFonts w:eastAsia="Times New Roman"/>
          <w:szCs w:val="24"/>
          <w:lang w:eastAsia="lt-LT"/>
        </w:rPr>
        <w:t xml:space="preserve">Gimnazija naudojasi elektroniniu </w:t>
      </w:r>
      <w:r w:rsidR="00AE1455">
        <w:rPr>
          <w:rFonts w:eastAsia="Times New Roman"/>
          <w:szCs w:val="24"/>
          <w:lang w:eastAsia="lt-LT"/>
        </w:rPr>
        <w:t xml:space="preserve">„Mano </w:t>
      </w:r>
      <w:r w:rsidRPr="00CD3C56">
        <w:rPr>
          <w:rFonts w:eastAsia="Times New Roman"/>
          <w:szCs w:val="24"/>
          <w:lang w:eastAsia="lt-LT"/>
        </w:rPr>
        <w:t>dienynu</w:t>
      </w:r>
      <w:r w:rsidR="00AE1455">
        <w:rPr>
          <w:rFonts w:eastAsia="Times New Roman"/>
          <w:szCs w:val="24"/>
          <w:lang w:eastAsia="lt-LT"/>
        </w:rPr>
        <w:t>“</w:t>
      </w:r>
      <w:r w:rsidRPr="00CD3C56">
        <w:rPr>
          <w:rFonts w:eastAsia="Times New Roman"/>
          <w:szCs w:val="24"/>
          <w:lang w:eastAsia="lt-LT"/>
        </w:rPr>
        <w:t xml:space="preserve">, turi interneto svetainę, </w:t>
      </w:r>
      <w:r w:rsidR="00F745BB">
        <w:rPr>
          <w:rFonts w:eastAsia="Times New Roman"/>
          <w:szCs w:val="24"/>
          <w:lang w:eastAsia="lt-LT"/>
        </w:rPr>
        <w:t>„</w:t>
      </w:r>
      <w:r w:rsidR="00F745BB">
        <w:t>Facebook“</w:t>
      </w:r>
      <w:r w:rsidR="0080572E">
        <w:t xml:space="preserve"> </w:t>
      </w:r>
      <w:r w:rsidR="00F85236">
        <w:rPr>
          <w:rStyle w:val="st"/>
        </w:rPr>
        <w:t>profilį (</w:t>
      </w:r>
      <w:hyperlink r:id="rId9" w:history="1">
        <w:r w:rsidR="00F85236" w:rsidRPr="00A01501">
          <w:rPr>
            <w:rStyle w:val="Hipersaitas"/>
          </w:rPr>
          <w:t>https://www.facebook.com/MedeinaTraku/?fref=ts</w:t>
        </w:r>
      </w:hyperlink>
      <w:r w:rsidR="00F85236">
        <w:rPr>
          <w:rStyle w:val="st"/>
        </w:rPr>
        <w:t>)</w:t>
      </w:r>
      <w:r w:rsidR="00F85236">
        <w:rPr>
          <w:rFonts w:eastAsia="Times New Roman"/>
          <w:szCs w:val="24"/>
          <w:lang w:eastAsia="lt-LT"/>
        </w:rPr>
        <w:t>,</w:t>
      </w:r>
      <w:r w:rsidR="00E82D35">
        <w:rPr>
          <w:rFonts w:eastAsia="Times New Roman"/>
          <w:szCs w:val="24"/>
          <w:lang w:eastAsia="lt-LT"/>
        </w:rPr>
        <w:t xml:space="preserve"> </w:t>
      </w:r>
      <w:r w:rsidR="006E4E64">
        <w:rPr>
          <w:rFonts w:eastAsia="Times New Roman"/>
          <w:szCs w:val="24"/>
          <w:lang w:eastAsia="lt-LT"/>
        </w:rPr>
        <w:t>tad</w:t>
      </w:r>
      <w:r w:rsidRPr="00CD3C56">
        <w:rPr>
          <w:rFonts w:eastAsia="Times New Roman"/>
          <w:szCs w:val="24"/>
          <w:lang w:eastAsia="lt-LT"/>
        </w:rPr>
        <w:t xml:space="preserve"> aktua</w:t>
      </w:r>
      <w:r w:rsidR="00AE1455">
        <w:rPr>
          <w:rFonts w:eastAsia="Times New Roman"/>
          <w:szCs w:val="24"/>
          <w:lang w:eastAsia="lt-LT"/>
        </w:rPr>
        <w:t>lią informaciją greitai pateikia</w:t>
      </w:r>
      <w:r w:rsidRPr="00CD3C56">
        <w:rPr>
          <w:rFonts w:eastAsia="Times New Roman"/>
          <w:szCs w:val="24"/>
          <w:lang w:eastAsia="lt-LT"/>
        </w:rPr>
        <w:t xml:space="preserve"> gimnazijos bendruomenei. </w:t>
      </w:r>
    </w:p>
    <w:p w:rsidR="00654E40" w:rsidRDefault="00654E40" w:rsidP="005E0944">
      <w:pPr>
        <w:spacing w:after="0" w:line="240" w:lineRule="auto"/>
        <w:rPr>
          <w:rFonts w:eastAsia="Times New Roman"/>
          <w:szCs w:val="24"/>
          <w:lang w:eastAsia="lt-LT"/>
        </w:rPr>
      </w:pPr>
      <w:bookmarkStart w:id="0" w:name="_GoBack"/>
      <w:bookmarkEnd w:id="0"/>
    </w:p>
    <w:p w:rsidR="009217BE" w:rsidRPr="001530D7" w:rsidRDefault="00534FDC" w:rsidP="00F4686B">
      <w:pPr>
        <w:spacing w:after="0" w:line="240" w:lineRule="auto"/>
        <w:jc w:val="center"/>
        <w:rPr>
          <w:rFonts w:eastAsia="Times New Roman"/>
          <w:b/>
          <w:color w:val="000000"/>
          <w:szCs w:val="24"/>
          <w:u w:val="single"/>
          <w:lang w:eastAsia="lt-LT"/>
        </w:rPr>
      </w:pPr>
      <w:r w:rsidRPr="001530D7">
        <w:rPr>
          <w:rFonts w:eastAsia="Times New Roman"/>
          <w:b/>
          <w:color w:val="000000"/>
          <w:szCs w:val="24"/>
          <w:u w:val="single"/>
          <w:lang w:eastAsia="lt-LT"/>
        </w:rPr>
        <w:t>II. MOKYKLOS ĮSIPAREIGOJIMAI (SUSIJĘ SU OLWEUS PROGRAMA)</w:t>
      </w:r>
    </w:p>
    <w:p w:rsidR="00594804" w:rsidRDefault="00594804" w:rsidP="00594804">
      <w:pPr>
        <w:spacing w:after="0" w:line="240" w:lineRule="auto"/>
        <w:ind w:left="360"/>
        <w:rPr>
          <w:rFonts w:eastAsia="Times New Roman"/>
          <w:b/>
          <w:color w:val="000000"/>
          <w:szCs w:val="24"/>
          <w:lang w:eastAsia="lt-LT"/>
        </w:rPr>
      </w:pPr>
    </w:p>
    <w:p w:rsidR="00AE1455" w:rsidRPr="00864341" w:rsidRDefault="001F3FFC" w:rsidP="00F4686B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lt-LT"/>
        </w:rPr>
      </w:pPr>
      <w:r w:rsidRPr="00864341">
        <w:rPr>
          <w:rFonts w:eastAsia="Times New Roman"/>
          <w:b/>
          <w:color w:val="000000"/>
          <w:szCs w:val="24"/>
          <w:lang w:eastAsia="lt-LT"/>
        </w:rPr>
        <w:t xml:space="preserve">1. </w:t>
      </w:r>
      <w:r w:rsidR="00AE1455" w:rsidRPr="00864341">
        <w:rPr>
          <w:rFonts w:eastAsia="Times New Roman"/>
          <w:b/>
          <w:szCs w:val="24"/>
          <w:lang w:eastAsia="lt-LT"/>
        </w:rPr>
        <w:t xml:space="preserve">Trakų r. Paluknio „Medeinos“ </w:t>
      </w:r>
      <w:r w:rsidR="00AE1455" w:rsidRPr="00CD3C56">
        <w:rPr>
          <w:rFonts w:eastAsia="Times New Roman"/>
          <w:b/>
          <w:szCs w:val="24"/>
          <w:lang w:eastAsia="lt-LT"/>
        </w:rPr>
        <w:t>gimnazija</w:t>
      </w:r>
      <w:r w:rsidR="00031279">
        <w:rPr>
          <w:rFonts w:eastAsia="Times New Roman"/>
          <w:b/>
          <w:szCs w:val="24"/>
          <w:lang w:eastAsia="lt-LT"/>
        </w:rPr>
        <w:t>, s</w:t>
      </w:r>
      <w:r w:rsidR="00031279" w:rsidRPr="00CD3C56">
        <w:rPr>
          <w:rFonts w:eastAsia="Times New Roman"/>
          <w:b/>
          <w:szCs w:val="24"/>
          <w:lang w:eastAsia="lt-LT"/>
        </w:rPr>
        <w:t>iek</w:t>
      </w:r>
      <w:r w:rsidR="00031279" w:rsidRPr="00864341">
        <w:rPr>
          <w:rFonts w:eastAsia="Times New Roman"/>
          <w:b/>
          <w:szCs w:val="24"/>
          <w:lang w:eastAsia="lt-LT"/>
        </w:rPr>
        <w:t>dama sumažinti patyčių ma</w:t>
      </w:r>
      <w:r w:rsidR="00031279" w:rsidRPr="00CD3C56">
        <w:rPr>
          <w:rFonts w:eastAsia="Times New Roman"/>
          <w:b/>
          <w:szCs w:val="24"/>
          <w:lang w:eastAsia="lt-LT"/>
        </w:rPr>
        <w:t>stą</w:t>
      </w:r>
      <w:r w:rsidR="00031279" w:rsidRPr="00864341">
        <w:rPr>
          <w:rFonts w:eastAsia="Times New Roman"/>
          <w:b/>
          <w:szCs w:val="24"/>
          <w:lang w:eastAsia="lt-LT"/>
        </w:rPr>
        <w:t>,</w:t>
      </w:r>
      <w:r w:rsidR="00031279" w:rsidRPr="00CD3C56">
        <w:rPr>
          <w:rFonts w:eastAsia="Times New Roman"/>
          <w:b/>
          <w:szCs w:val="24"/>
          <w:lang w:eastAsia="lt-LT"/>
        </w:rPr>
        <w:t xml:space="preserve"> </w:t>
      </w:r>
      <w:r w:rsidR="00AE1455" w:rsidRPr="00CD3C56">
        <w:rPr>
          <w:rFonts w:eastAsia="Times New Roman"/>
          <w:b/>
          <w:szCs w:val="24"/>
          <w:lang w:eastAsia="lt-LT"/>
        </w:rPr>
        <w:t xml:space="preserve"> dirba vadovaudamasi</w:t>
      </w:r>
      <w:r w:rsidR="00AE1455" w:rsidRPr="00864341">
        <w:rPr>
          <w:rFonts w:eastAsia="Times New Roman"/>
          <w:b/>
          <w:szCs w:val="24"/>
          <w:lang w:eastAsia="lt-LT"/>
        </w:rPr>
        <w:t>:</w:t>
      </w:r>
    </w:p>
    <w:p w:rsidR="00864341" w:rsidRDefault="00AE1455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- </w:t>
      </w:r>
      <w:r w:rsidRPr="00CD3C56">
        <w:rPr>
          <w:rFonts w:eastAsia="Times New Roman"/>
          <w:szCs w:val="24"/>
          <w:lang w:eastAsia="lt-LT"/>
        </w:rPr>
        <w:t>Lietuvos</w:t>
      </w:r>
      <w:r>
        <w:rPr>
          <w:rFonts w:eastAsia="Times New Roman"/>
          <w:szCs w:val="24"/>
          <w:lang w:eastAsia="lt-LT"/>
        </w:rPr>
        <w:t>  Respublikos Švietimo įstatymu</w:t>
      </w:r>
      <w:r w:rsidR="00950EA5">
        <w:rPr>
          <w:rFonts w:eastAsia="Times New Roman"/>
          <w:szCs w:val="24"/>
          <w:lang w:eastAsia="lt-LT"/>
        </w:rPr>
        <w:t xml:space="preserve"> ir </w:t>
      </w:r>
      <w:r w:rsidR="00864341" w:rsidRPr="00CD3C56">
        <w:rPr>
          <w:rFonts w:eastAsia="Times New Roman"/>
          <w:szCs w:val="24"/>
          <w:lang w:eastAsia="lt-LT"/>
        </w:rPr>
        <w:t>Vaiko teisių apsaugos pagrindų įstatymu</w:t>
      </w:r>
      <w:r w:rsidR="00864341">
        <w:rPr>
          <w:rFonts w:eastAsia="Times New Roman"/>
          <w:szCs w:val="24"/>
          <w:lang w:eastAsia="lt-LT"/>
        </w:rPr>
        <w:t>;</w:t>
      </w:r>
    </w:p>
    <w:p w:rsidR="00AE1455" w:rsidRDefault="00AE1455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- </w:t>
      </w:r>
      <w:r w:rsidRPr="00CD3C56">
        <w:rPr>
          <w:rFonts w:eastAsia="Times New Roman"/>
          <w:szCs w:val="24"/>
          <w:lang w:eastAsia="lt-LT"/>
        </w:rPr>
        <w:t>ŠMM ministro rekomendacijomis dėl smurto artimoje aplinkoje atpažinimo kriterijų ir veiksmų, kilus įtarimui dėl g</w:t>
      </w:r>
      <w:r>
        <w:rPr>
          <w:rFonts w:eastAsia="Times New Roman"/>
          <w:szCs w:val="24"/>
          <w:lang w:eastAsia="lt-LT"/>
        </w:rPr>
        <w:t>alimo smurto artimoje aplinkoje;</w:t>
      </w:r>
    </w:p>
    <w:p w:rsidR="00864341" w:rsidRDefault="00864341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- Olweus programos standartu;</w:t>
      </w:r>
    </w:p>
    <w:p w:rsidR="00AE1455" w:rsidRDefault="00AE1455" w:rsidP="00F4686B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-</w:t>
      </w:r>
      <w:r w:rsidRPr="00CD3C56"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 xml:space="preserve">Trakų r. Paluknio „Medeinos“ </w:t>
      </w:r>
      <w:r w:rsidRPr="00CD3C56">
        <w:rPr>
          <w:rFonts w:eastAsia="Times New Roman"/>
          <w:szCs w:val="24"/>
          <w:lang w:eastAsia="lt-LT"/>
        </w:rPr>
        <w:t xml:space="preserve">gimnazijos nuostatais, </w:t>
      </w:r>
      <w:r>
        <w:rPr>
          <w:rFonts w:eastAsia="Times New Roman"/>
          <w:szCs w:val="24"/>
          <w:lang w:eastAsia="lt-LT"/>
        </w:rPr>
        <w:t xml:space="preserve">2017-2019 metų </w:t>
      </w:r>
      <w:r w:rsidRPr="00CD3C56">
        <w:rPr>
          <w:rFonts w:eastAsia="Times New Roman"/>
          <w:szCs w:val="24"/>
          <w:lang w:eastAsia="lt-LT"/>
        </w:rPr>
        <w:t xml:space="preserve">strateginiu ir </w:t>
      </w:r>
      <w:r>
        <w:rPr>
          <w:rFonts w:eastAsia="Times New Roman"/>
          <w:szCs w:val="24"/>
          <w:lang w:eastAsia="lt-LT"/>
        </w:rPr>
        <w:t>201</w:t>
      </w:r>
      <w:r w:rsidR="00422D43">
        <w:rPr>
          <w:rFonts w:eastAsia="Times New Roman"/>
          <w:szCs w:val="24"/>
          <w:lang w:eastAsia="lt-LT"/>
        </w:rPr>
        <w:t>9</w:t>
      </w:r>
      <w:r w:rsidR="000F2770">
        <w:rPr>
          <w:rFonts w:eastAsia="Times New Roman"/>
          <w:szCs w:val="24"/>
          <w:lang w:eastAsia="lt-LT"/>
        </w:rPr>
        <w:t xml:space="preserve"> metų</w:t>
      </w:r>
      <w:r>
        <w:rPr>
          <w:rFonts w:eastAsia="Times New Roman"/>
          <w:szCs w:val="24"/>
          <w:lang w:eastAsia="lt-LT"/>
        </w:rPr>
        <w:t xml:space="preserve"> veiklos planais</w:t>
      </w:r>
      <w:r w:rsidRPr="00CD3C56">
        <w:rPr>
          <w:rFonts w:eastAsia="Times New Roman"/>
          <w:szCs w:val="24"/>
          <w:lang w:eastAsia="lt-LT"/>
        </w:rPr>
        <w:t>, vidaus darbo tvarkos taisyklėmis</w:t>
      </w:r>
      <w:r w:rsidR="00864341">
        <w:rPr>
          <w:rFonts w:eastAsia="Times New Roman"/>
          <w:szCs w:val="24"/>
          <w:lang w:eastAsia="lt-LT"/>
        </w:rPr>
        <w:t xml:space="preserve">, </w:t>
      </w:r>
      <w:r w:rsidR="00864341" w:rsidRPr="00CD3C56">
        <w:rPr>
          <w:rFonts w:eastAsia="Times New Roman"/>
          <w:szCs w:val="24"/>
          <w:lang w:eastAsia="lt-LT"/>
        </w:rPr>
        <w:t>V</w:t>
      </w:r>
      <w:r w:rsidR="00534FDC">
        <w:rPr>
          <w:rFonts w:eastAsia="Times New Roman"/>
          <w:szCs w:val="24"/>
          <w:lang w:eastAsia="lt-LT"/>
        </w:rPr>
        <w:t>GK</w:t>
      </w:r>
      <w:r w:rsidR="00864341" w:rsidRPr="00CD3C56">
        <w:rPr>
          <w:rFonts w:eastAsia="Times New Roman"/>
          <w:szCs w:val="24"/>
          <w:lang w:eastAsia="lt-LT"/>
        </w:rPr>
        <w:t xml:space="preserve"> metiniu darbo planu</w:t>
      </w:r>
      <w:r w:rsidR="00D46446">
        <w:rPr>
          <w:rFonts w:eastAsia="Times New Roman"/>
          <w:szCs w:val="24"/>
          <w:lang w:eastAsia="lt-LT"/>
        </w:rPr>
        <w:t>.</w:t>
      </w:r>
      <w:r w:rsidRPr="00CD3C56">
        <w:rPr>
          <w:rFonts w:eastAsia="Times New Roman"/>
          <w:szCs w:val="24"/>
          <w:lang w:eastAsia="lt-LT"/>
        </w:rPr>
        <w:t xml:space="preserve"> </w:t>
      </w:r>
    </w:p>
    <w:p w:rsidR="00F4686B" w:rsidRDefault="00F4686B" w:rsidP="00BC2CB8">
      <w:pPr>
        <w:spacing w:after="0" w:line="240" w:lineRule="auto"/>
        <w:ind w:firstLine="1296"/>
        <w:rPr>
          <w:rFonts w:eastAsia="Times New Roman"/>
          <w:b/>
          <w:color w:val="000000"/>
          <w:szCs w:val="24"/>
          <w:lang w:eastAsia="lt-LT"/>
        </w:rPr>
      </w:pPr>
    </w:p>
    <w:p w:rsidR="00B17CA6" w:rsidRDefault="00DA01F9" w:rsidP="00F4686B">
      <w:pPr>
        <w:spacing w:after="0" w:line="240" w:lineRule="auto"/>
        <w:ind w:firstLine="709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b/>
          <w:color w:val="000000"/>
          <w:szCs w:val="24"/>
          <w:lang w:eastAsia="lt-LT"/>
        </w:rPr>
        <w:t xml:space="preserve">2. </w:t>
      </w:r>
      <w:r w:rsidR="009217BE" w:rsidRPr="00DA01F9">
        <w:rPr>
          <w:rFonts w:eastAsia="Times New Roman"/>
          <w:b/>
          <w:color w:val="000000"/>
          <w:szCs w:val="24"/>
          <w:lang w:eastAsia="lt-LT"/>
        </w:rPr>
        <w:t>Olweus programos standartas</w:t>
      </w:r>
    </w:p>
    <w:p w:rsidR="0099190D" w:rsidRDefault="0099190D" w:rsidP="0099190D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lt-LT"/>
        </w:rPr>
      </w:pPr>
    </w:p>
    <w:p w:rsidR="00E82D35" w:rsidRDefault="00DA01F9" w:rsidP="00F4686B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smartTag w:uri="urn:schemas-microsoft-com:office:smarttags" w:element="metricconverter">
        <w:smartTagPr>
          <w:attr w:name="ProductID" w:val="2011 m"/>
        </w:smartTagPr>
        <w:r w:rsidRPr="00AC33A5">
          <w:rPr>
            <w:rFonts w:eastAsia="Times New Roman"/>
            <w:szCs w:val="24"/>
          </w:rPr>
          <w:t>2011 m</w:t>
        </w:r>
      </w:smartTag>
      <w:r w:rsidRPr="00AC33A5">
        <w:rPr>
          <w:rFonts w:eastAsia="Times New Roman"/>
          <w:szCs w:val="24"/>
        </w:rPr>
        <w:t>. ru</w:t>
      </w:r>
      <w:r w:rsidR="00DA2FCB">
        <w:rPr>
          <w:rFonts w:eastAsia="Times New Roman"/>
          <w:szCs w:val="24"/>
        </w:rPr>
        <w:t xml:space="preserve">denį </w:t>
      </w:r>
      <w:r w:rsidR="00654E40">
        <w:rPr>
          <w:rFonts w:eastAsia="Times New Roman"/>
          <w:szCs w:val="24"/>
        </w:rPr>
        <w:t xml:space="preserve">gimnazija </w:t>
      </w:r>
      <w:r w:rsidR="00CC1A87">
        <w:rPr>
          <w:rFonts w:eastAsia="Times New Roman"/>
          <w:szCs w:val="24"/>
        </w:rPr>
        <w:t xml:space="preserve">pradėjo diegti </w:t>
      </w:r>
      <w:r w:rsidRPr="00AC33A5">
        <w:rPr>
          <w:rFonts w:eastAsia="Times New Roman"/>
          <w:szCs w:val="24"/>
        </w:rPr>
        <w:t>Olw</w:t>
      </w:r>
      <w:r w:rsidR="00CC1A87">
        <w:rPr>
          <w:rFonts w:eastAsia="Times New Roman"/>
          <w:szCs w:val="24"/>
        </w:rPr>
        <w:t>eus patyčių prevencijos programą</w:t>
      </w:r>
      <w:r w:rsidRPr="00AC33A5">
        <w:rPr>
          <w:rFonts w:eastAsia="Times New Roman"/>
          <w:szCs w:val="24"/>
        </w:rPr>
        <w:t xml:space="preserve"> (OPPP)</w:t>
      </w:r>
      <w:r w:rsidR="00DA2FCB">
        <w:rPr>
          <w:rFonts w:eastAsia="Times New Roman"/>
          <w:szCs w:val="24"/>
        </w:rPr>
        <w:t>, n</w:t>
      </w:r>
      <w:r w:rsidRPr="00AC33A5">
        <w:rPr>
          <w:rFonts w:eastAsia="Times New Roman"/>
          <w:szCs w:val="24"/>
        </w:rPr>
        <w:t>uo</w:t>
      </w:r>
      <w:r>
        <w:rPr>
          <w:rFonts w:eastAsia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2013 m"/>
        </w:smartTagPr>
        <w:r>
          <w:rPr>
            <w:rFonts w:eastAsia="Times New Roman"/>
            <w:szCs w:val="24"/>
          </w:rPr>
          <w:t>2013</w:t>
        </w:r>
        <w:r w:rsidRPr="00AC33A5">
          <w:rPr>
            <w:rFonts w:eastAsia="Times New Roman"/>
            <w:szCs w:val="24"/>
          </w:rPr>
          <w:t xml:space="preserve"> m</w:t>
        </w:r>
      </w:smartTag>
      <w:r w:rsidRPr="00AC33A5">
        <w:rPr>
          <w:rFonts w:eastAsia="Times New Roman"/>
          <w:szCs w:val="24"/>
        </w:rPr>
        <w:t xml:space="preserve">. </w:t>
      </w:r>
      <w:r w:rsidR="000777A7">
        <w:rPr>
          <w:rFonts w:eastAsia="Times New Roman"/>
          <w:szCs w:val="24"/>
        </w:rPr>
        <w:t xml:space="preserve">pavasario </w:t>
      </w:r>
      <w:r w:rsidR="00DA2FCB">
        <w:rPr>
          <w:rFonts w:eastAsia="Times New Roman"/>
          <w:szCs w:val="24"/>
        </w:rPr>
        <w:t>įgyvendina</w:t>
      </w:r>
      <w:r w:rsidRPr="008B7154">
        <w:rPr>
          <w:rFonts w:eastAsia="Times New Roman"/>
          <w:szCs w:val="24"/>
        </w:rPr>
        <w:t xml:space="preserve"> Olweus programos kokybės užtikrinimo siste</w:t>
      </w:r>
      <w:r w:rsidR="00C140D3">
        <w:rPr>
          <w:rFonts w:eastAsia="Times New Roman"/>
          <w:szCs w:val="24"/>
        </w:rPr>
        <w:t>m</w:t>
      </w:r>
      <w:r w:rsidR="00DA2FCB">
        <w:rPr>
          <w:rFonts w:eastAsia="Times New Roman"/>
          <w:szCs w:val="24"/>
        </w:rPr>
        <w:t>ą</w:t>
      </w:r>
      <w:r w:rsidR="000777A7">
        <w:rPr>
          <w:rFonts w:eastAsia="Times New Roman"/>
          <w:szCs w:val="24"/>
        </w:rPr>
        <w:t xml:space="preserve"> </w:t>
      </w:r>
      <w:r w:rsidR="000777A7">
        <w:rPr>
          <w:rFonts w:eastAsia="Times New Roman"/>
          <w:szCs w:val="24"/>
          <w:lang w:eastAsia="lt-LT"/>
        </w:rPr>
        <w:t>(OPKUS)</w:t>
      </w:r>
      <w:r w:rsidRPr="008B7154">
        <w:rPr>
          <w:rFonts w:eastAsia="Times New Roman"/>
          <w:szCs w:val="24"/>
        </w:rPr>
        <w:t xml:space="preserve">. </w:t>
      </w:r>
    </w:p>
    <w:p w:rsidR="006E4E64" w:rsidRDefault="006E4E64" w:rsidP="006E4E64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Siekiant nustatyti, ar gimnazija atitinka </w:t>
      </w:r>
      <w:proofErr w:type="spellStart"/>
      <w:r>
        <w:rPr>
          <w:rFonts w:eastAsia="Times New Roman"/>
          <w:szCs w:val="24"/>
        </w:rPr>
        <w:t>Olweus</w:t>
      </w:r>
      <w:proofErr w:type="spellEnd"/>
      <w:r>
        <w:rPr>
          <w:rFonts w:eastAsia="Times New Roman"/>
          <w:szCs w:val="24"/>
        </w:rPr>
        <w:t xml:space="preserve"> patyčių prevencijos programos ir </w:t>
      </w:r>
      <w:proofErr w:type="spellStart"/>
      <w:r>
        <w:rPr>
          <w:rFonts w:eastAsia="Times New Roman"/>
          <w:szCs w:val="24"/>
        </w:rPr>
        <w:t>Olweus</w:t>
      </w:r>
      <w:proofErr w:type="spellEnd"/>
      <w:r>
        <w:rPr>
          <w:rFonts w:eastAsia="Times New Roman"/>
          <w:szCs w:val="24"/>
        </w:rPr>
        <w:t xml:space="preserve"> programos kokybės užtikrinimo sistemos standartus, 3 kartus atliktas auditas:</w:t>
      </w:r>
    </w:p>
    <w:p w:rsidR="006E4E64" w:rsidRDefault="006E4E64" w:rsidP="006E4E64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1. Pirmą kartą - 2014-04-03. SPPC direktoriaus 2014-07-02 įsakymu Nr. (1.3) V-116 „Dėl sertifikuotų </w:t>
      </w:r>
      <w:proofErr w:type="spellStart"/>
      <w:r>
        <w:rPr>
          <w:rFonts w:eastAsia="Times New Roman"/>
          <w:szCs w:val="24"/>
        </w:rPr>
        <w:t>Olweus</w:t>
      </w:r>
      <w:proofErr w:type="spellEnd"/>
      <w:r>
        <w:rPr>
          <w:rFonts w:eastAsia="Times New Roman"/>
          <w:szCs w:val="24"/>
        </w:rPr>
        <w:t xml:space="preserve"> mokyklų sąrašo“ m</w:t>
      </w:r>
      <w:r>
        <w:rPr>
          <w:rFonts w:eastAsia="Times New Roman"/>
          <w:szCs w:val="24"/>
          <w:lang w:eastAsia="lt-LT"/>
        </w:rPr>
        <w:t>okyklai suteiktas „</w:t>
      </w:r>
      <w:proofErr w:type="spellStart"/>
      <w:r>
        <w:rPr>
          <w:rFonts w:eastAsia="Times New Roman"/>
          <w:szCs w:val="24"/>
          <w:lang w:eastAsia="lt-LT"/>
        </w:rPr>
        <w:t>Olweus</w:t>
      </w:r>
      <w:proofErr w:type="spellEnd"/>
      <w:r>
        <w:rPr>
          <w:rFonts w:eastAsia="Times New Roman"/>
          <w:szCs w:val="24"/>
          <w:lang w:eastAsia="lt-LT"/>
        </w:rPr>
        <w:t xml:space="preserve"> mokyklos“ vardas 2014-2016 m. m. </w:t>
      </w:r>
    </w:p>
    <w:p w:rsidR="006E4E64" w:rsidRDefault="006E4E64" w:rsidP="006E4E64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2. Antrą kartą - 2016-05-20. SPPC 2016-09-08 įsakymu Nr. (1.3) V-18 „Dėl sertifikuotų </w:t>
      </w:r>
      <w:proofErr w:type="spellStart"/>
      <w:r>
        <w:rPr>
          <w:rFonts w:eastAsia="Times New Roman"/>
          <w:szCs w:val="24"/>
        </w:rPr>
        <w:t>Olweus</w:t>
      </w:r>
      <w:proofErr w:type="spellEnd"/>
      <w:r>
        <w:rPr>
          <w:rFonts w:eastAsia="Times New Roman"/>
          <w:szCs w:val="24"/>
        </w:rPr>
        <w:t xml:space="preserve"> mokyklų sąrašo“ m</w:t>
      </w:r>
      <w:r>
        <w:rPr>
          <w:rFonts w:eastAsia="Times New Roman"/>
          <w:szCs w:val="24"/>
          <w:lang w:eastAsia="lt-LT"/>
        </w:rPr>
        <w:t>okyklai suteiktas „</w:t>
      </w:r>
      <w:proofErr w:type="spellStart"/>
      <w:r>
        <w:rPr>
          <w:rFonts w:eastAsia="Times New Roman"/>
          <w:szCs w:val="24"/>
          <w:lang w:eastAsia="lt-LT"/>
        </w:rPr>
        <w:t>Olweus</w:t>
      </w:r>
      <w:proofErr w:type="spellEnd"/>
      <w:r>
        <w:rPr>
          <w:rFonts w:eastAsia="Times New Roman"/>
          <w:szCs w:val="24"/>
          <w:lang w:eastAsia="lt-LT"/>
        </w:rPr>
        <w:t xml:space="preserve"> mokyklos“ vardas 2016-2018 m. m. </w:t>
      </w:r>
    </w:p>
    <w:p w:rsidR="006E4E64" w:rsidRDefault="006E4E64" w:rsidP="006E4E64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BC520D">
        <w:rPr>
          <w:rFonts w:eastAsia="Times New Roman"/>
          <w:szCs w:val="24"/>
          <w:lang w:eastAsia="lt-LT"/>
        </w:rPr>
        <w:t xml:space="preserve">3. Trečią </w:t>
      </w:r>
      <w:r w:rsidRPr="00BC520D">
        <w:rPr>
          <w:rFonts w:eastAsia="Times New Roman"/>
          <w:szCs w:val="24"/>
        </w:rPr>
        <w:t>kartą</w:t>
      </w:r>
      <w:r>
        <w:rPr>
          <w:rFonts w:eastAsia="Times New Roman"/>
          <w:szCs w:val="24"/>
        </w:rPr>
        <w:t xml:space="preserve"> - 2018-05-07. Gimnazijai suteiktas</w:t>
      </w:r>
      <w:r w:rsidRPr="00BC520D">
        <w:rPr>
          <w:rFonts w:eastAsia="Times New Roman"/>
          <w:szCs w:val="24"/>
        </w:rPr>
        <w:t xml:space="preserve"> </w:t>
      </w:r>
      <w:r w:rsidRPr="00BC520D">
        <w:rPr>
          <w:rFonts w:eastAsia="Times New Roman"/>
          <w:szCs w:val="24"/>
          <w:lang w:eastAsia="lt-LT"/>
        </w:rPr>
        <w:t>„</w:t>
      </w:r>
      <w:proofErr w:type="spellStart"/>
      <w:r w:rsidRPr="00BC520D">
        <w:rPr>
          <w:rFonts w:eastAsia="Times New Roman"/>
          <w:szCs w:val="24"/>
          <w:lang w:eastAsia="lt-LT"/>
        </w:rPr>
        <w:t>Olweus</w:t>
      </w:r>
      <w:proofErr w:type="spellEnd"/>
      <w:r w:rsidRPr="00BC520D">
        <w:rPr>
          <w:rFonts w:eastAsia="Times New Roman"/>
          <w:szCs w:val="24"/>
          <w:lang w:eastAsia="lt-LT"/>
        </w:rPr>
        <w:t xml:space="preserve"> mokyklos“ vardas</w:t>
      </w:r>
      <w:r>
        <w:rPr>
          <w:rFonts w:eastAsia="Times New Roman"/>
          <w:szCs w:val="24"/>
          <w:lang w:eastAsia="lt-LT"/>
        </w:rPr>
        <w:t xml:space="preserve"> </w:t>
      </w:r>
      <w:r w:rsidRPr="00BC520D">
        <w:rPr>
          <w:rFonts w:eastAsia="Times New Roman"/>
          <w:szCs w:val="24"/>
          <w:lang w:eastAsia="lt-LT"/>
        </w:rPr>
        <w:t xml:space="preserve">2018-2019 ir 2019-2020 m. m. </w:t>
      </w:r>
      <w:r>
        <w:rPr>
          <w:rFonts w:eastAsia="Times New Roman"/>
          <w:szCs w:val="24"/>
          <w:lang w:eastAsia="lt-LT"/>
        </w:rPr>
        <w:t>laikotarpiui (</w:t>
      </w:r>
      <w:r w:rsidRPr="00BC520D">
        <w:rPr>
          <w:rFonts w:eastAsia="Times New Roman"/>
          <w:szCs w:val="24"/>
          <w:u w:val="single"/>
        </w:rPr>
        <w:t>2018-08-08 S</w:t>
      </w:r>
      <w:r>
        <w:rPr>
          <w:rFonts w:eastAsia="Times New Roman"/>
          <w:szCs w:val="24"/>
          <w:u w:val="single"/>
        </w:rPr>
        <w:t>PPC</w:t>
      </w:r>
      <w:r w:rsidRPr="00BC520D">
        <w:rPr>
          <w:rFonts w:eastAsia="Times New Roman"/>
          <w:szCs w:val="24"/>
          <w:u w:val="single"/>
        </w:rPr>
        <w:t xml:space="preserve"> centro direktorės pasirašyt</w:t>
      </w:r>
      <w:r>
        <w:rPr>
          <w:rFonts w:eastAsia="Times New Roman"/>
          <w:szCs w:val="24"/>
          <w:u w:val="single"/>
        </w:rPr>
        <w:t>as</w:t>
      </w:r>
      <w:r w:rsidRPr="00BC520D">
        <w:rPr>
          <w:rFonts w:eastAsia="Times New Roman"/>
          <w:szCs w:val="24"/>
          <w:u w:val="single"/>
        </w:rPr>
        <w:t xml:space="preserve"> pažymėjim</w:t>
      </w:r>
      <w:r>
        <w:rPr>
          <w:rFonts w:eastAsia="Times New Roman"/>
          <w:szCs w:val="24"/>
          <w:u w:val="single"/>
        </w:rPr>
        <w:t xml:space="preserve">as </w:t>
      </w:r>
      <w:r w:rsidRPr="00BC520D">
        <w:rPr>
          <w:rFonts w:eastAsia="Times New Roman"/>
          <w:szCs w:val="24"/>
          <w:u w:val="single"/>
        </w:rPr>
        <w:t>Nr. OM7.3-41</w:t>
      </w:r>
      <w:r>
        <w:rPr>
          <w:rFonts w:eastAsia="Times New Roman"/>
          <w:szCs w:val="24"/>
          <w:u w:val="single"/>
        </w:rPr>
        <w:t>)</w:t>
      </w:r>
      <w:r w:rsidRPr="00BC520D">
        <w:rPr>
          <w:rFonts w:eastAsia="Times New Roman"/>
          <w:szCs w:val="24"/>
        </w:rPr>
        <w:t>.</w:t>
      </w:r>
      <w:r w:rsidRPr="00BC520D">
        <w:rPr>
          <w:rFonts w:eastAsia="Times New Roman"/>
          <w:szCs w:val="24"/>
          <w:lang w:eastAsia="lt-LT"/>
        </w:rPr>
        <w:t xml:space="preserve"> </w:t>
      </w:r>
    </w:p>
    <w:p w:rsidR="00E82D35" w:rsidRDefault="00E82D35" w:rsidP="00E82D35">
      <w:pPr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G</w:t>
      </w:r>
      <w:r w:rsidRPr="00625A17">
        <w:rPr>
          <w:rFonts w:eastAsia="Times New Roman"/>
          <w:szCs w:val="24"/>
          <w:lang w:eastAsia="lt-LT"/>
        </w:rPr>
        <w:t xml:space="preserve">imnazijos darbuotojų </w:t>
      </w:r>
      <w:r w:rsidRPr="0032423E">
        <w:rPr>
          <w:rFonts w:eastAsia="Times New Roman"/>
          <w:szCs w:val="24"/>
          <w:lang w:eastAsia="lt-LT"/>
        </w:rPr>
        <w:t>skaičius</w:t>
      </w:r>
      <w:r>
        <w:rPr>
          <w:rFonts w:eastAsia="Times New Roman"/>
          <w:szCs w:val="24"/>
          <w:lang w:eastAsia="lt-LT"/>
        </w:rPr>
        <w:t xml:space="preserve"> ir naujai pradėjusių dirbti mokymai pagal </w:t>
      </w:r>
      <w:proofErr w:type="spellStart"/>
      <w:r>
        <w:rPr>
          <w:rFonts w:eastAsia="Times New Roman"/>
          <w:szCs w:val="24"/>
          <w:lang w:eastAsia="lt-LT"/>
        </w:rPr>
        <w:t>Olweus</w:t>
      </w:r>
      <w:proofErr w:type="spellEnd"/>
      <w:r>
        <w:rPr>
          <w:rFonts w:eastAsia="Times New Roman"/>
          <w:szCs w:val="24"/>
          <w:lang w:eastAsia="lt-LT"/>
        </w:rPr>
        <w:t xml:space="preserve"> programos metodiką:</w:t>
      </w:r>
    </w:p>
    <w:p w:rsidR="00E82D35" w:rsidRDefault="00E82D35" w:rsidP="00E82D35">
      <w:pPr>
        <w:spacing w:after="0" w:line="240" w:lineRule="auto"/>
        <w:ind w:firstLine="1296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985"/>
        <w:gridCol w:w="3933"/>
      </w:tblGrid>
      <w:tr w:rsidR="00E82D35" w:rsidRPr="006457C0" w:rsidTr="00E33DF8">
        <w:tc>
          <w:tcPr>
            <w:tcW w:w="1384" w:type="dxa"/>
            <w:vMerge w:val="restart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Mokslo metai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Darbuotojų skaičius</w:t>
            </w:r>
          </w:p>
        </w:tc>
        <w:tc>
          <w:tcPr>
            <w:tcW w:w="3933" w:type="dxa"/>
            <w:vMerge w:val="restart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 xml:space="preserve">Naujų darbuotojų mokymai </w:t>
            </w:r>
          </w:p>
          <w:p w:rsidR="00E82D35" w:rsidRPr="0096288E" w:rsidRDefault="00E82D35" w:rsidP="00E33D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96288E">
              <w:rPr>
                <w:rFonts w:eastAsia="Times New Roman"/>
                <w:sz w:val="20"/>
                <w:szCs w:val="20"/>
                <w:lang w:eastAsia="lt-LT"/>
              </w:rPr>
              <w:t>(mokymų data, darbuotojų skč.)</w:t>
            </w:r>
          </w:p>
        </w:tc>
      </w:tr>
      <w:tr w:rsidR="00E82D35" w:rsidRPr="006457C0" w:rsidTr="00E33DF8">
        <w:tc>
          <w:tcPr>
            <w:tcW w:w="1384" w:type="dxa"/>
            <w:vMerge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Pedagoginių</w:t>
            </w:r>
          </w:p>
        </w:tc>
        <w:tc>
          <w:tcPr>
            <w:tcW w:w="1985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6457C0">
              <w:rPr>
                <w:rFonts w:eastAsia="Times New Roman"/>
                <w:szCs w:val="24"/>
                <w:lang w:eastAsia="lt-LT"/>
              </w:rPr>
              <w:t>Techn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>.</w:t>
            </w:r>
            <w:r w:rsidRPr="006457C0">
              <w:rPr>
                <w:rFonts w:eastAsia="Times New Roman"/>
                <w:szCs w:val="24"/>
                <w:lang w:eastAsia="lt-LT"/>
              </w:rPr>
              <w:t xml:space="preserve"> personalo</w:t>
            </w:r>
          </w:p>
        </w:tc>
        <w:tc>
          <w:tcPr>
            <w:tcW w:w="3933" w:type="dxa"/>
            <w:vMerge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82D35" w:rsidRPr="006457C0" w:rsidTr="00E33DF8">
        <w:tc>
          <w:tcPr>
            <w:tcW w:w="1384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2016–2017</w:t>
            </w:r>
          </w:p>
        </w:tc>
        <w:tc>
          <w:tcPr>
            <w:tcW w:w="1276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8</w:t>
            </w:r>
          </w:p>
        </w:tc>
        <w:tc>
          <w:tcPr>
            <w:tcW w:w="3933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2016-11-04 apmokyti</w:t>
            </w:r>
            <w:r w:rsidRPr="006457C0">
              <w:rPr>
                <w:rFonts w:eastAsia="Times New Roman"/>
                <w:szCs w:val="24"/>
                <w:lang w:eastAsia="lt-LT"/>
              </w:rPr>
              <w:t xml:space="preserve"> 7</w:t>
            </w:r>
            <w:r>
              <w:rPr>
                <w:rFonts w:eastAsia="Times New Roman"/>
                <w:szCs w:val="24"/>
                <w:lang w:eastAsia="lt-LT"/>
              </w:rPr>
              <w:t xml:space="preserve"> darbuotojai</w:t>
            </w:r>
          </w:p>
        </w:tc>
      </w:tr>
      <w:tr w:rsidR="00E82D35" w:rsidRPr="006457C0" w:rsidTr="00E33DF8">
        <w:tc>
          <w:tcPr>
            <w:tcW w:w="1384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2017-2018</w:t>
            </w:r>
          </w:p>
        </w:tc>
        <w:tc>
          <w:tcPr>
            <w:tcW w:w="1276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</w:p>
        </w:tc>
        <w:tc>
          <w:tcPr>
            <w:tcW w:w="3933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2017-09-22 apmokyti</w:t>
            </w:r>
            <w:r w:rsidRPr="006457C0">
              <w:rPr>
                <w:rFonts w:eastAsia="Times New Roman"/>
                <w:szCs w:val="24"/>
                <w:lang w:eastAsia="lt-LT"/>
              </w:rPr>
              <w:t xml:space="preserve"> 2</w:t>
            </w:r>
            <w:r>
              <w:rPr>
                <w:rFonts w:eastAsia="Times New Roman"/>
                <w:szCs w:val="24"/>
                <w:lang w:eastAsia="lt-LT"/>
              </w:rPr>
              <w:t xml:space="preserve"> darbuotojai,</w:t>
            </w:r>
          </w:p>
          <w:p w:rsidR="00E82D35" w:rsidRPr="006457C0" w:rsidRDefault="00E82D35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2018-04-30 –</w:t>
            </w:r>
            <w:r w:rsidRPr="006457C0">
              <w:rPr>
                <w:rFonts w:eastAsia="Times New Roman"/>
                <w:szCs w:val="24"/>
                <w:lang w:eastAsia="lt-LT"/>
              </w:rPr>
              <w:t xml:space="preserve"> 5</w:t>
            </w:r>
            <w:r>
              <w:rPr>
                <w:rFonts w:eastAsia="Times New Roman"/>
                <w:szCs w:val="24"/>
                <w:lang w:eastAsia="lt-LT"/>
              </w:rPr>
              <w:t xml:space="preserve"> darbuotojai</w:t>
            </w:r>
          </w:p>
        </w:tc>
      </w:tr>
      <w:tr w:rsidR="00E82D35" w:rsidRPr="006457C0" w:rsidTr="00E33DF8">
        <w:tc>
          <w:tcPr>
            <w:tcW w:w="1384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2018-2019</w:t>
            </w:r>
          </w:p>
        </w:tc>
        <w:tc>
          <w:tcPr>
            <w:tcW w:w="1276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3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457C0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11</w:t>
            </w:r>
          </w:p>
        </w:tc>
        <w:tc>
          <w:tcPr>
            <w:tcW w:w="3933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2019-02-19 apmokyti 2 darbuotojai</w:t>
            </w:r>
          </w:p>
        </w:tc>
      </w:tr>
      <w:tr w:rsidR="00E82D35" w:rsidRPr="006457C0" w:rsidTr="00E33DF8">
        <w:tc>
          <w:tcPr>
            <w:tcW w:w="1384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2019-2020</w:t>
            </w:r>
          </w:p>
        </w:tc>
        <w:tc>
          <w:tcPr>
            <w:tcW w:w="1276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11</w:t>
            </w:r>
          </w:p>
        </w:tc>
        <w:tc>
          <w:tcPr>
            <w:tcW w:w="3933" w:type="dxa"/>
            <w:shd w:val="clear" w:color="auto" w:fill="auto"/>
          </w:tcPr>
          <w:p w:rsidR="00E82D35" w:rsidRPr="006457C0" w:rsidRDefault="00E82D35" w:rsidP="00E33DF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Naujų darbuotojų nebuvo</w:t>
            </w:r>
          </w:p>
        </w:tc>
      </w:tr>
    </w:tbl>
    <w:p w:rsidR="00E82D35" w:rsidRDefault="00E82D35" w:rsidP="00F4686B">
      <w:pPr>
        <w:spacing w:after="0" w:line="240" w:lineRule="auto"/>
        <w:ind w:firstLine="709"/>
        <w:jc w:val="both"/>
        <w:rPr>
          <w:rFonts w:eastAsia="Times New Roman"/>
          <w:szCs w:val="24"/>
        </w:rPr>
      </w:pPr>
    </w:p>
    <w:p w:rsidR="006E4E64" w:rsidRPr="00D713E5" w:rsidRDefault="006E4E64" w:rsidP="006E4E64">
      <w:pPr>
        <w:spacing w:after="0" w:line="240" w:lineRule="auto"/>
        <w:ind w:firstLine="709"/>
        <w:rPr>
          <w:szCs w:val="24"/>
        </w:rPr>
      </w:pPr>
      <w:r w:rsidRPr="00264764">
        <w:rPr>
          <w:rFonts w:eastAsia="Times New Roman"/>
          <w:b/>
          <w:szCs w:val="24"/>
        </w:rPr>
        <w:t>201</w:t>
      </w:r>
      <w:r w:rsidR="00DF3787">
        <w:rPr>
          <w:rFonts w:eastAsia="Times New Roman"/>
          <w:b/>
          <w:szCs w:val="24"/>
        </w:rPr>
        <w:t>8</w:t>
      </w:r>
      <w:r w:rsidRPr="00264764">
        <w:rPr>
          <w:rFonts w:eastAsia="Times New Roman"/>
          <w:b/>
          <w:szCs w:val="24"/>
        </w:rPr>
        <w:t xml:space="preserve"> m. </w:t>
      </w:r>
      <w:proofErr w:type="spellStart"/>
      <w:r>
        <w:rPr>
          <w:rFonts w:eastAsia="Times New Roman"/>
          <w:b/>
          <w:szCs w:val="24"/>
        </w:rPr>
        <w:t>Olweus</w:t>
      </w:r>
      <w:proofErr w:type="spellEnd"/>
      <w:r>
        <w:rPr>
          <w:rFonts w:eastAsia="Times New Roman"/>
          <w:b/>
          <w:szCs w:val="24"/>
        </w:rPr>
        <w:t xml:space="preserve"> mokinių (</w:t>
      </w:r>
      <w:r w:rsidRPr="00264764">
        <w:rPr>
          <w:rFonts w:eastAsia="Times New Roman"/>
          <w:b/>
          <w:szCs w:val="24"/>
        </w:rPr>
        <w:t>3-8, I-II G kl.</w:t>
      </w:r>
      <w:r>
        <w:rPr>
          <w:rFonts w:eastAsia="Times New Roman"/>
          <w:b/>
          <w:szCs w:val="24"/>
        </w:rPr>
        <w:t>)</w:t>
      </w:r>
      <w:r w:rsidRPr="00264764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apklausos apie patyčias </w:t>
      </w:r>
      <w:r w:rsidRPr="00264764">
        <w:rPr>
          <w:rFonts w:eastAsia="Times New Roman"/>
          <w:b/>
          <w:szCs w:val="24"/>
        </w:rPr>
        <w:t>rezultatai</w:t>
      </w:r>
      <w:r>
        <w:rPr>
          <w:rFonts w:eastAsia="Times New Roman"/>
          <w:szCs w:val="24"/>
        </w:rPr>
        <w:t xml:space="preserve"> rodo, kad gimnazijoje </w:t>
      </w:r>
      <w:r w:rsidRPr="00D713E5">
        <w:rPr>
          <w:szCs w:val="24"/>
        </w:rPr>
        <w:t>patiriančių</w:t>
      </w:r>
      <w:r>
        <w:rPr>
          <w:szCs w:val="24"/>
        </w:rPr>
        <w:t xml:space="preserve"> patyčias 2-3 kartus per mėnesį</w:t>
      </w:r>
      <w:r w:rsidRPr="00D713E5">
        <w:rPr>
          <w:szCs w:val="24"/>
        </w:rPr>
        <w:t xml:space="preserve"> dalis </w:t>
      </w:r>
      <w:r w:rsidR="00DF3787">
        <w:rPr>
          <w:szCs w:val="24"/>
        </w:rPr>
        <w:t xml:space="preserve">(ypač tarp mergaičių) </w:t>
      </w:r>
      <w:r>
        <w:rPr>
          <w:szCs w:val="24"/>
        </w:rPr>
        <w:t xml:space="preserve">mažesnė nei </w:t>
      </w:r>
      <w:r w:rsidRPr="00D713E5">
        <w:rPr>
          <w:szCs w:val="24"/>
        </w:rPr>
        <w:t>2011 m</w:t>
      </w:r>
      <w:r w:rsidR="00DF3787">
        <w:rPr>
          <w:szCs w:val="24"/>
        </w:rPr>
        <w:t>., tik pradėjus diegti programą.  P</w:t>
      </w:r>
      <w:r w:rsidR="00DF3787">
        <w:rPr>
          <w:szCs w:val="24"/>
        </w:rPr>
        <w:t>atyčių mastas</w:t>
      </w:r>
      <w:r w:rsidR="00DF3787">
        <w:rPr>
          <w:szCs w:val="24"/>
        </w:rPr>
        <w:t xml:space="preserve"> tarp berniukų, lyginant pa</w:t>
      </w:r>
      <w:r w:rsidRPr="00D713E5">
        <w:rPr>
          <w:szCs w:val="24"/>
        </w:rPr>
        <w:t>star</w:t>
      </w:r>
      <w:r w:rsidR="00DF3787">
        <w:rPr>
          <w:szCs w:val="24"/>
        </w:rPr>
        <w:t xml:space="preserve">ųjų </w:t>
      </w:r>
      <w:r>
        <w:rPr>
          <w:szCs w:val="24"/>
        </w:rPr>
        <w:t>trej</w:t>
      </w:r>
      <w:r w:rsidR="00DF3787">
        <w:rPr>
          <w:szCs w:val="24"/>
        </w:rPr>
        <w:t xml:space="preserve">ų </w:t>
      </w:r>
      <w:r>
        <w:rPr>
          <w:szCs w:val="24"/>
        </w:rPr>
        <w:t>met</w:t>
      </w:r>
      <w:r w:rsidR="00DF3787">
        <w:rPr>
          <w:szCs w:val="24"/>
        </w:rPr>
        <w:t>ų rezultatus, šiek tiek išaugo</w:t>
      </w:r>
      <w:r w:rsidRPr="00D713E5">
        <w:rPr>
          <w:szCs w:val="24"/>
        </w:rPr>
        <w:t>:</w:t>
      </w:r>
    </w:p>
    <w:p w:rsidR="006E4E64" w:rsidRPr="00D713E5" w:rsidRDefault="006E4E64" w:rsidP="006E4E64">
      <w:pPr>
        <w:spacing w:after="0" w:line="240" w:lineRule="auto"/>
        <w:jc w:val="both"/>
        <w:rPr>
          <w:color w:val="FF0000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1257"/>
        <w:gridCol w:w="1246"/>
        <w:gridCol w:w="1176"/>
        <w:gridCol w:w="1163"/>
        <w:gridCol w:w="1256"/>
        <w:gridCol w:w="1248"/>
        <w:gridCol w:w="1289"/>
        <w:gridCol w:w="1288"/>
      </w:tblGrid>
      <w:tr w:rsidR="006E4E64" w:rsidRPr="00D713E5" w:rsidTr="000328B3">
        <w:trPr>
          <w:trHeight w:val="47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13E5">
              <w:rPr>
                <w:b/>
                <w:szCs w:val="24"/>
              </w:rPr>
              <w:t xml:space="preserve">2011 m. 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2016</w:t>
            </w:r>
            <w:r w:rsidRPr="00D713E5">
              <w:rPr>
                <w:b/>
                <w:szCs w:val="24"/>
              </w:rPr>
              <w:t xml:space="preserve"> m.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2017</w:t>
            </w:r>
            <w:r w:rsidRPr="00D713E5">
              <w:rPr>
                <w:b/>
                <w:szCs w:val="24"/>
              </w:rPr>
              <w:t xml:space="preserve"> m.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6E4E6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13E5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8</w:t>
            </w:r>
          </w:p>
        </w:tc>
      </w:tr>
      <w:tr w:rsidR="006E4E64" w:rsidRPr="00D713E5" w:rsidTr="000328B3">
        <w:trPr>
          <w:trHeight w:val="17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Mergaitės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Berniukai</w:t>
            </w:r>
          </w:p>
        </w:tc>
      </w:tr>
      <w:tr w:rsidR="006E4E64" w:rsidRPr="00D713E5" w:rsidTr="000328B3">
        <w:trPr>
          <w:trHeight w:val="25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32,4 %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23,3 %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DF3787" w:rsidP="00DF37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  <w:r w:rsidRPr="00D713E5">
              <w:rPr>
                <w:szCs w:val="24"/>
              </w:rPr>
              <w:t xml:space="preserve"> %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DF3787" w:rsidP="00DF3787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2</w:t>
            </w:r>
            <w:r>
              <w:rPr>
                <w:szCs w:val="24"/>
              </w:rPr>
              <w:t>8,9</w:t>
            </w:r>
            <w:r w:rsidRPr="00D713E5">
              <w:rPr>
                <w:szCs w:val="24"/>
              </w:rPr>
              <w:t xml:space="preserve"> %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8249AC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11,6 %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8249AC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27,7 %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15,8 %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29,2 %</w:t>
            </w:r>
          </w:p>
        </w:tc>
      </w:tr>
      <w:tr w:rsidR="006E4E64" w:rsidRPr="00D713E5" w:rsidTr="000328B3"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 w:rsidRPr="00D713E5">
              <w:rPr>
                <w:szCs w:val="24"/>
              </w:rPr>
              <w:t>Bendrai – 27,5 %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DF3787" w:rsidP="00DF37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Bendrai – 23</w:t>
            </w:r>
            <w:r w:rsidRPr="00D713E5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D713E5">
              <w:rPr>
                <w:szCs w:val="24"/>
              </w:rPr>
              <w:t xml:space="preserve"> %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Bendrai – </w:t>
            </w:r>
            <w:r w:rsidRPr="00D713E5">
              <w:rPr>
                <w:szCs w:val="24"/>
              </w:rPr>
              <w:t>19,7 %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64" w:rsidRPr="00D713E5" w:rsidRDefault="006E4E64" w:rsidP="00032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Bendrai – </w:t>
            </w:r>
            <w:r w:rsidRPr="00D713E5">
              <w:rPr>
                <w:szCs w:val="24"/>
              </w:rPr>
              <w:t>23,3 %</w:t>
            </w:r>
          </w:p>
        </w:tc>
      </w:tr>
    </w:tbl>
    <w:p w:rsidR="00CA0AD3" w:rsidRDefault="00CA0AD3" w:rsidP="006E4E64">
      <w:pPr>
        <w:spacing w:after="0" w:line="240" w:lineRule="auto"/>
        <w:ind w:firstLine="709"/>
        <w:jc w:val="both"/>
        <w:rPr>
          <w:rFonts w:eastAsia="Times New Roman"/>
          <w:bCs/>
          <w:szCs w:val="24"/>
        </w:rPr>
      </w:pPr>
    </w:p>
    <w:p w:rsidR="00DF3787" w:rsidRDefault="00CA0AD3" w:rsidP="00424202">
      <w:pPr>
        <w:spacing w:after="0" w:line="240" w:lineRule="auto"/>
        <w:ind w:firstLine="709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A</w:t>
      </w:r>
      <w:r w:rsidR="006E4E64">
        <w:rPr>
          <w:rFonts w:eastAsia="Times New Roman"/>
          <w:bCs/>
          <w:szCs w:val="24"/>
        </w:rPr>
        <w:t>pklausos rezultat</w:t>
      </w:r>
      <w:r>
        <w:rPr>
          <w:rFonts w:eastAsia="Times New Roman"/>
          <w:bCs/>
          <w:szCs w:val="24"/>
        </w:rPr>
        <w:t>ai rodo, kad problemiškiausia situacija yra 5-7 klasėse, nes jose bendrai berniukų</w:t>
      </w:r>
      <w:r w:rsidRPr="00CA0AD3">
        <w:rPr>
          <w:rFonts w:eastAsia="Times New Roman"/>
          <w:bCs/>
          <w:szCs w:val="24"/>
        </w:rPr>
        <w:t xml:space="preserve"> ir mergai</w:t>
      </w:r>
      <w:r>
        <w:rPr>
          <w:rFonts w:eastAsia="Times New Roman"/>
          <w:bCs/>
          <w:szCs w:val="24"/>
        </w:rPr>
        <w:t>čių</w:t>
      </w:r>
      <w:r w:rsidRPr="00CA0AD3">
        <w:rPr>
          <w:rFonts w:eastAsia="Times New Roman"/>
          <w:bCs/>
          <w:szCs w:val="24"/>
        </w:rPr>
        <w:t>, iš kurių buvo tyčiojamasi 2-3 ar daugiau kartų per mėnesį paskutinius keletą mėnesių</w:t>
      </w:r>
      <w:r>
        <w:rPr>
          <w:rFonts w:eastAsia="Times New Roman"/>
          <w:bCs/>
          <w:szCs w:val="24"/>
        </w:rPr>
        <w:t xml:space="preserve"> yra nuo 25 </w:t>
      </w:r>
      <w:r w:rsidRPr="00D713E5">
        <w:rPr>
          <w:szCs w:val="24"/>
        </w:rPr>
        <w:t>%</w:t>
      </w:r>
      <w:r>
        <w:rPr>
          <w:szCs w:val="24"/>
        </w:rPr>
        <w:t xml:space="preserve"> </w:t>
      </w:r>
      <w:r>
        <w:rPr>
          <w:rFonts w:eastAsia="Times New Roman"/>
          <w:bCs/>
          <w:szCs w:val="24"/>
        </w:rPr>
        <w:t xml:space="preserve">iki 66,7 </w:t>
      </w:r>
      <w:r w:rsidRPr="00D713E5">
        <w:rPr>
          <w:szCs w:val="24"/>
        </w:rPr>
        <w:t>%</w:t>
      </w:r>
      <w:r>
        <w:rPr>
          <w:szCs w:val="24"/>
        </w:rPr>
        <w:t xml:space="preserve">. Vietos, kur </w:t>
      </w:r>
      <w:r w:rsidRPr="00CA0AD3">
        <w:rPr>
          <w:szCs w:val="24"/>
        </w:rPr>
        <w:t>mūsų mokykloje pat</w:t>
      </w:r>
      <w:r>
        <w:rPr>
          <w:szCs w:val="24"/>
        </w:rPr>
        <w:t xml:space="preserve">irta daugiausia </w:t>
      </w:r>
      <w:r w:rsidRPr="00CA0AD3">
        <w:rPr>
          <w:szCs w:val="24"/>
        </w:rPr>
        <w:t>patyči</w:t>
      </w:r>
      <w:r>
        <w:rPr>
          <w:szCs w:val="24"/>
        </w:rPr>
        <w:t xml:space="preserve">ų – koridoriai / laiptinės (nurodė </w:t>
      </w:r>
      <w:r>
        <w:rPr>
          <w:rFonts w:eastAsia="Times New Roman"/>
          <w:bCs/>
          <w:szCs w:val="24"/>
        </w:rPr>
        <w:t>23</w:t>
      </w:r>
      <w:r>
        <w:rPr>
          <w:rFonts w:eastAsia="Times New Roman"/>
          <w:bCs/>
          <w:szCs w:val="24"/>
        </w:rPr>
        <w:t xml:space="preserve"> </w:t>
      </w:r>
      <w:r w:rsidRPr="00D713E5">
        <w:rPr>
          <w:szCs w:val="24"/>
        </w:rPr>
        <w:t>%</w:t>
      </w:r>
      <w:r>
        <w:rPr>
          <w:szCs w:val="24"/>
        </w:rPr>
        <w:t xml:space="preserve"> mergaičių, </w:t>
      </w:r>
      <w:r w:rsidR="00424202">
        <w:rPr>
          <w:szCs w:val="24"/>
        </w:rPr>
        <w:t>4</w:t>
      </w:r>
      <w:r w:rsidR="00424202" w:rsidRPr="00424202">
        <w:rPr>
          <w:szCs w:val="24"/>
        </w:rPr>
        <w:t xml:space="preserve"> %</w:t>
      </w:r>
      <w:r w:rsidR="00424202">
        <w:rPr>
          <w:szCs w:val="24"/>
        </w:rPr>
        <w:t xml:space="preserve"> berniukų</w:t>
      </w:r>
      <w:r>
        <w:rPr>
          <w:szCs w:val="24"/>
        </w:rPr>
        <w:t>) ir klasė be mokytojo (</w:t>
      </w:r>
      <w:r>
        <w:rPr>
          <w:szCs w:val="24"/>
        </w:rPr>
        <w:t xml:space="preserve">nurodė </w:t>
      </w:r>
      <w:r>
        <w:rPr>
          <w:rFonts w:eastAsia="Times New Roman"/>
          <w:bCs/>
          <w:szCs w:val="24"/>
        </w:rPr>
        <w:t xml:space="preserve">23 </w:t>
      </w:r>
      <w:r w:rsidRPr="00D713E5">
        <w:rPr>
          <w:szCs w:val="24"/>
        </w:rPr>
        <w:t>%</w:t>
      </w:r>
      <w:r>
        <w:rPr>
          <w:szCs w:val="24"/>
        </w:rPr>
        <w:t xml:space="preserve"> mergaičių,</w:t>
      </w:r>
      <w:r w:rsidR="00424202">
        <w:rPr>
          <w:szCs w:val="24"/>
        </w:rPr>
        <w:t xml:space="preserve"> 12,5 </w:t>
      </w:r>
      <w:r w:rsidR="00424202">
        <w:rPr>
          <w:rFonts w:eastAsia="Times New Roman"/>
          <w:bCs/>
          <w:szCs w:val="24"/>
        </w:rPr>
        <w:t xml:space="preserve"> </w:t>
      </w:r>
      <w:r w:rsidR="00424202" w:rsidRPr="00D713E5">
        <w:rPr>
          <w:szCs w:val="24"/>
        </w:rPr>
        <w:t>%</w:t>
      </w:r>
      <w:r w:rsidR="00424202">
        <w:rPr>
          <w:szCs w:val="24"/>
        </w:rPr>
        <w:t xml:space="preserve"> berniukų).</w:t>
      </w:r>
    </w:p>
    <w:p w:rsidR="00F4686B" w:rsidRDefault="00F4686B" w:rsidP="00F4686B">
      <w:pPr>
        <w:spacing w:after="0" w:line="240" w:lineRule="auto"/>
        <w:ind w:firstLine="709"/>
        <w:jc w:val="both"/>
        <w:rPr>
          <w:rFonts w:eastAsia="Times New Roman"/>
          <w:szCs w:val="24"/>
        </w:rPr>
      </w:pPr>
    </w:p>
    <w:p w:rsidR="00FF3C95" w:rsidRDefault="00FF3C95" w:rsidP="00F4686B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lt-LT"/>
        </w:rPr>
      </w:pPr>
      <w:r w:rsidRPr="00FF3C95">
        <w:rPr>
          <w:rFonts w:eastAsia="Times New Roman"/>
          <w:b/>
          <w:szCs w:val="24"/>
          <w:lang w:eastAsia="lt-LT"/>
        </w:rPr>
        <w:t>3. SSGG (stiprybių, silpnybių, galimybių ir grėsmių) analizė:</w:t>
      </w:r>
    </w:p>
    <w:p w:rsidR="00F4686B" w:rsidRPr="00F4686B" w:rsidRDefault="00F4686B" w:rsidP="00F4686B">
      <w:pPr>
        <w:spacing w:after="0" w:line="240" w:lineRule="auto"/>
        <w:ind w:firstLine="709"/>
        <w:jc w:val="both"/>
        <w:rPr>
          <w:rFonts w:eastAsia="Times New Roman"/>
          <w:sz w:val="16"/>
          <w:szCs w:val="16"/>
        </w:rPr>
      </w:pPr>
    </w:p>
    <w:tbl>
      <w:tblPr>
        <w:tblW w:w="100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5103"/>
      </w:tblGrid>
      <w:tr w:rsidR="00FF3C95" w:rsidRPr="00CD3C56" w:rsidTr="00FB1E85">
        <w:trPr>
          <w:tblCellSpacing w:w="0" w:type="dxa"/>
        </w:trPr>
        <w:tc>
          <w:tcPr>
            <w:tcW w:w="4977" w:type="dxa"/>
            <w:hideMark/>
          </w:tcPr>
          <w:p w:rsidR="00FF3C95" w:rsidRPr="005224CA" w:rsidRDefault="00FF3C95" w:rsidP="00AB40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b/>
                <w:bCs/>
                <w:szCs w:val="24"/>
                <w:lang w:eastAsia="lt-LT"/>
              </w:rPr>
              <w:t xml:space="preserve">Stiprybės </w:t>
            </w:r>
          </w:p>
        </w:tc>
        <w:tc>
          <w:tcPr>
            <w:tcW w:w="5103" w:type="dxa"/>
            <w:hideMark/>
          </w:tcPr>
          <w:p w:rsidR="00FF3C95" w:rsidRPr="005224CA" w:rsidRDefault="00FF3C95" w:rsidP="00F4686B">
            <w:pPr>
              <w:spacing w:before="100" w:beforeAutospacing="1" w:after="100" w:afterAutospacing="1" w:line="240" w:lineRule="auto"/>
              <w:ind w:left="410"/>
              <w:jc w:val="center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b/>
                <w:bCs/>
                <w:szCs w:val="24"/>
                <w:lang w:eastAsia="lt-LT"/>
              </w:rPr>
              <w:t>Silpnybės</w:t>
            </w:r>
          </w:p>
        </w:tc>
      </w:tr>
      <w:tr w:rsidR="00FF3C95" w:rsidRPr="00CD3C56" w:rsidTr="00FB1E85">
        <w:trPr>
          <w:tblCellSpacing w:w="0" w:type="dxa"/>
        </w:trPr>
        <w:tc>
          <w:tcPr>
            <w:tcW w:w="4977" w:type="dxa"/>
            <w:hideMark/>
          </w:tcPr>
          <w:p w:rsidR="00371108" w:rsidRPr="005224CA" w:rsidRDefault="00191F07" w:rsidP="00371108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27" w:right="-723" w:hanging="170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 xml:space="preserve">Gimnazija yra sertifikuota Olweus mokykla </w:t>
            </w:r>
          </w:p>
          <w:p w:rsidR="00191F07" w:rsidRPr="005224CA" w:rsidRDefault="00191F07" w:rsidP="00371108">
            <w:pPr>
              <w:spacing w:after="0" w:line="240" w:lineRule="auto"/>
              <w:ind w:left="227" w:right="-723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>201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>8</w:t>
            </w:r>
            <w:r w:rsidRPr="005224CA">
              <w:rPr>
                <w:rFonts w:eastAsia="Times New Roman"/>
                <w:szCs w:val="24"/>
                <w:lang w:eastAsia="lt-LT"/>
              </w:rPr>
              <w:t>-20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>20</w:t>
            </w:r>
            <w:r w:rsidRPr="005224CA">
              <w:rPr>
                <w:rFonts w:eastAsia="Times New Roman"/>
                <w:szCs w:val="24"/>
                <w:lang w:eastAsia="lt-LT"/>
              </w:rPr>
              <w:t xml:space="preserve"> metams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 xml:space="preserve"> (trečią kartą nuo 2014 m.).</w:t>
            </w:r>
          </w:p>
          <w:p w:rsidR="00371108" w:rsidRPr="005224CA" w:rsidRDefault="00191F07" w:rsidP="00371108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27" w:hanging="170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>Gimnazija saugi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 xml:space="preserve"> išorine ir vidine prasmėmis: aptverta teritorija,</w:t>
            </w:r>
            <w:r w:rsidR="005224CA">
              <w:rPr>
                <w:rFonts w:eastAsia="Times New Roman"/>
                <w:szCs w:val="24"/>
                <w:lang w:eastAsia="lt-LT"/>
              </w:rPr>
              <w:t xml:space="preserve"> visi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 xml:space="preserve"> darbuotojai apmokyti pagal Olweus metodiką.</w:t>
            </w:r>
          </w:p>
          <w:p w:rsidR="00FF3C95" w:rsidRPr="005224CA" w:rsidRDefault="00371108" w:rsidP="00371108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27" w:hanging="170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>Programa tenkina daugumą gimnazijos bendruomenės narių.</w:t>
            </w:r>
          </w:p>
        </w:tc>
        <w:tc>
          <w:tcPr>
            <w:tcW w:w="5103" w:type="dxa"/>
            <w:hideMark/>
          </w:tcPr>
          <w:p w:rsidR="00191F07" w:rsidRPr="005224CA" w:rsidRDefault="00FF3C95" w:rsidP="004064F2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 xml:space="preserve">Nepakankami saugi gimnazijos 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>aplinka -</w:t>
            </w:r>
            <w:r w:rsidR="00191F07" w:rsidRPr="005224CA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191F07" w:rsidRPr="005224CA">
              <w:rPr>
                <w:rFonts w:eastAsia="Times New Roman"/>
                <w:szCs w:val="24"/>
                <w:lang w:eastAsia="lt-LT"/>
              </w:rPr>
              <w:t>viename pastate dirba dvi ugdymo įstaigos.</w:t>
            </w:r>
          </w:p>
          <w:p w:rsidR="004064F2" w:rsidRDefault="00191F07" w:rsidP="004064F2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>Dėl ž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 xml:space="preserve">mogiškojo faktoriaus pasitaikantys </w:t>
            </w:r>
            <w:r w:rsidRPr="005224CA">
              <w:rPr>
                <w:rFonts w:eastAsia="Times New Roman"/>
                <w:szCs w:val="24"/>
                <w:lang w:eastAsia="lt-LT"/>
              </w:rPr>
              <w:t xml:space="preserve"> </w:t>
            </w:r>
          </w:p>
          <w:p w:rsidR="005224CA" w:rsidRDefault="005224CA" w:rsidP="005224CA">
            <w:pPr>
              <w:spacing w:after="0" w:line="240" w:lineRule="auto"/>
              <w:ind w:left="268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</w:t>
            </w:r>
            <w:r w:rsidRPr="005224CA">
              <w:rPr>
                <w:rFonts w:eastAsia="Times New Roman"/>
                <w:szCs w:val="24"/>
                <w:lang w:eastAsia="lt-LT"/>
              </w:rPr>
              <w:t>edideli programos taikymo nesklandumai</w:t>
            </w:r>
          </w:p>
          <w:p w:rsidR="005224CA" w:rsidRDefault="005224CA" w:rsidP="004064F2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</w:t>
            </w:r>
            <w:r w:rsidRPr="005224CA">
              <w:rPr>
                <w:rFonts w:eastAsia="Times New Roman"/>
                <w:szCs w:val="24"/>
                <w:lang w:eastAsia="lt-LT"/>
              </w:rPr>
              <w:t>agalbos mokiniui specialist</w:t>
            </w:r>
            <w:r>
              <w:rPr>
                <w:rFonts w:eastAsia="Times New Roman"/>
                <w:szCs w:val="24"/>
                <w:lang w:eastAsia="lt-LT"/>
              </w:rPr>
              <w:t>ų kaita dėl nuo gimnazijos nepriklausančių aplinkybių.</w:t>
            </w:r>
          </w:p>
          <w:p w:rsidR="00191F07" w:rsidRPr="005224CA" w:rsidRDefault="00191F07" w:rsidP="005224CA">
            <w:pPr>
              <w:spacing w:after="0" w:line="240" w:lineRule="auto"/>
              <w:ind w:left="268"/>
              <w:rPr>
                <w:rFonts w:eastAsia="Times New Roman"/>
                <w:szCs w:val="24"/>
                <w:lang w:eastAsia="lt-LT"/>
              </w:rPr>
            </w:pPr>
          </w:p>
        </w:tc>
      </w:tr>
      <w:tr w:rsidR="00FF3C95" w:rsidRPr="00CD3C56" w:rsidTr="00FB1E85">
        <w:trPr>
          <w:tblCellSpacing w:w="0" w:type="dxa"/>
        </w:trPr>
        <w:tc>
          <w:tcPr>
            <w:tcW w:w="4977" w:type="dxa"/>
            <w:hideMark/>
          </w:tcPr>
          <w:p w:rsidR="00FF3C95" w:rsidRPr="005224CA" w:rsidRDefault="00FF3C95" w:rsidP="002D0AF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b/>
                <w:bCs/>
                <w:szCs w:val="24"/>
                <w:lang w:eastAsia="lt-LT"/>
              </w:rPr>
              <w:t xml:space="preserve">Galimybės </w:t>
            </w:r>
          </w:p>
        </w:tc>
        <w:tc>
          <w:tcPr>
            <w:tcW w:w="5103" w:type="dxa"/>
            <w:hideMark/>
          </w:tcPr>
          <w:p w:rsidR="00FF3C95" w:rsidRPr="005224CA" w:rsidRDefault="00FF3C95" w:rsidP="002D0AF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b/>
                <w:bCs/>
                <w:szCs w:val="24"/>
                <w:lang w:eastAsia="lt-LT"/>
              </w:rPr>
              <w:t xml:space="preserve">Grėsmės </w:t>
            </w:r>
          </w:p>
        </w:tc>
      </w:tr>
      <w:tr w:rsidR="00FF3C95" w:rsidRPr="00CD3C56" w:rsidTr="00FB1E85">
        <w:trPr>
          <w:tblCellSpacing w:w="0" w:type="dxa"/>
        </w:trPr>
        <w:tc>
          <w:tcPr>
            <w:tcW w:w="4977" w:type="dxa"/>
            <w:hideMark/>
          </w:tcPr>
          <w:p w:rsidR="00191F07" w:rsidRPr="005224CA" w:rsidRDefault="00191F07" w:rsidP="004064F2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84" w:hanging="227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 xml:space="preserve">Siekti </w:t>
            </w:r>
            <w:r w:rsidR="00371108" w:rsidRPr="005224CA">
              <w:rPr>
                <w:rFonts w:eastAsia="Times New Roman"/>
                <w:szCs w:val="24"/>
                <w:lang w:eastAsia="lt-LT"/>
              </w:rPr>
              <w:t>tolesnio Olweus mokyklos sertifikavimo</w:t>
            </w:r>
            <w:r w:rsidRPr="005224CA">
              <w:rPr>
                <w:rFonts w:eastAsia="Times New Roman"/>
                <w:szCs w:val="24"/>
                <w:lang w:eastAsia="lt-LT"/>
              </w:rPr>
              <w:t>.</w:t>
            </w:r>
          </w:p>
          <w:p w:rsidR="00191F07" w:rsidRPr="005224CA" w:rsidRDefault="00D4184A" w:rsidP="004064F2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84" w:hanging="227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>Did</w:t>
            </w:r>
            <w:r w:rsidR="00F01227" w:rsidRPr="005224CA">
              <w:rPr>
                <w:rFonts w:eastAsia="Times New Roman"/>
                <w:szCs w:val="24"/>
                <w:lang w:eastAsia="lt-LT"/>
              </w:rPr>
              <w:t>inti</w:t>
            </w:r>
            <w:r w:rsidR="00191F07" w:rsidRPr="005224CA">
              <w:rPr>
                <w:rFonts w:eastAsia="Times New Roman"/>
                <w:szCs w:val="24"/>
                <w:lang w:eastAsia="lt-LT"/>
              </w:rPr>
              <w:t xml:space="preserve"> gimnazijos patrauklum</w:t>
            </w:r>
            <w:r w:rsidR="00F01227" w:rsidRPr="005224CA">
              <w:rPr>
                <w:rFonts w:eastAsia="Times New Roman"/>
                <w:szCs w:val="24"/>
                <w:lang w:eastAsia="lt-LT"/>
              </w:rPr>
              <w:t>ą</w:t>
            </w:r>
            <w:r w:rsidR="00191F07" w:rsidRPr="005224CA">
              <w:rPr>
                <w:rFonts w:eastAsia="Times New Roman"/>
                <w:szCs w:val="24"/>
                <w:lang w:eastAsia="lt-LT"/>
              </w:rPr>
              <w:t xml:space="preserve"> rajone ir respublikoje</w:t>
            </w:r>
            <w:r w:rsidR="00F01227" w:rsidRPr="005224CA">
              <w:rPr>
                <w:rFonts w:eastAsia="Times New Roman"/>
                <w:szCs w:val="24"/>
                <w:lang w:eastAsia="lt-LT"/>
              </w:rPr>
              <w:t xml:space="preserve"> dėl gerėjančio mikroklimato</w:t>
            </w:r>
            <w:r w:rsidR="00191F07" w:rsidRPr="005224CA">
              <w:rPr>
                <w:rFonts w:eastAsia="Times New Roman"/>
                <w:szCs w:val="24"/>
                <w:lang w:eastAsia="lt-LT"/>
              </w:rPr>
              <w:t>.</w:t>
            </w:r>
          </w:p>
          <w:p w:rsidR="00191F07" w:rsidRPr="005224CA" w:rsidRDefault="00191F07" w:rsidP="004064F2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84" w:hanging="227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 xml:space="preserve">Skatinti tėvų domėjimąsi ir įsitraukimą į gimnazijos </w:t>
            </w:r>
            <w:r w:rsidR="00F01227" w:rsidRPr="005224CA">
              <w:rPr>
                <w:rFonts w:eastAsia="Times New Roman"/>
                <w:szCs w:val="24"/>
                <w:lang w:eastAsia="lt-LT"/>
              </w:rPr>
              <w:t>prevencines veiklas.</w:t>
            </w:r>
          </w:p>
          <w:p w:rsidR="00D4184A" w:rsidRPr="005224CA" w:rsidRDefault="00F01227" w:rsidP="004064F2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84" w:hanging="227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 xml:space="preserve">Mokyti tėvus teikti </w:t>
            </w:r>
            <w:r w:rsidR="00191F07" w:rsidRPr="005224CA">
              <w:rPr>
                <w:rFonts w:eastAsia="Times New Roman"/>
                <w:szCs w:val="24"/>
                <w:lang w:eastAsia="lt-LT"/>
              </w:rPr>
              <w:t>pagalbą vaikams</w:t>
            </w:r>
            <w:r w:rsidRPr="005224CA">
              <w:rPr>
                <w:rFonts w:eastAsia="Times New Roman"/>
                <w:szCs w:val="24"/>
                <w:lang w:eastAsia="lt-LT"/>
              </w:rPr>
              <w:t xml:space="preserve"> patyčių atvejais</w:t>
            </w:r>
            <w:r w:rsidR="00191F07" w:rsidRPr="005224C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03" w:type="dxa"/>
            <w:hideMark/>
          </w:tcPr>
          <w:p w:rsidR="004064F2" w:rsidRPr="005224CA" w:rsidRDefault="005224CA" w:rsidP="004064F2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>atyčių toleravimas visuomenėje ir žiniasklaidoje.</w:t>
            </w:r>
          </w:p>
          <w:p w:rsidR="00FF3C95" w:rsidRPr="005224CA" w:rsidRDefault="005224CA" w:rsidP="004064F2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Pasitaikantis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FF3C95" w:rsidRPr="005224CA">
              <w:rPr>
                <w:rFonts w:eastAsia="Times New Roman"/>
                <w:szCs w:val="24"/>
                <w:lang w:eastAsia="lt-LT"/>
              </w:rPr>
              <w:t>tėvų abejingumas vaik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>ams, nenoras skirti laiko</w:t>
            </w:r>
            <w:r w:rsidR="00FF3C95" w:rsidRPr="005224CA">
              <w:rPr>
                <w:rFonts w:eastAsia="Times New Roman"/>
                <w:szCs w:val="24"/>
                <w:lang w:eastAsia="lt-LT"/>
              </w:rPr>
              <w:t xml:space="preserve"> pedagogin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 xml:space="preserve">ėms ir psichologinėms </w:t>
            </w:r>
            <w:r w:rsidR="00FF3C95" w:rsidRPr="005224CA">
              <w:rPr>
                <w:rFonts w:eastAsia="Times New Roman"/>
                <w:szCs w:val="24"/>
                <w:lang w:eastAsia="lt-LT"/>
              </w:rPr>
              <w:t>žini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>oms įgyti / plėsti / tobulinti.</w:t>
            </w:r>
          </w:p>
          <w:p w:rsidR="00FF3C95" w:rsidRPr="005224CA" w:rsidRDefault="00FF3C95" w:rsidP="004064F2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>N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 xml:space="preserve">emažėjanti </w:t>
            </w:r>
            <w:r w:rsidRPr="005224CA">
              <w:rPr>
                <w:rFonts w:eastAsia="Times New Roman"/>
                <w:szCs w:val="24"/>
                <w:lang w:eastAsia="lt-LT"/>
              </w:rPr>
              <w:t>social</w:t>
            </w:r>
            <w:r w:rsidR="004064F2" w:rsidRPr="005224CA">
              <w:rPr>
                <w:rFonts w:eastAsia="Times New Roman"/>
                <w:szCs w:val="24"/>
                <w:lang w:eastAsia="lt-LT"/>
              </w:rPr>
              <w:t>inė atskirtis, priklausomybių įvairėjim</w:t>
            </w:r>
            <w:r w:rsidRPr="005224CA">
              <w:rPr>
                <w:rFonts w:eastAsia="Times New Roman"/>
                <w:szCs w:val="24"/>
                <w:lang w:eastAsia="lt-LT"/>
              </w:rPr>
              <w:t>as.</w:t>
            </w:r>
          </w:p>
          <w:p w:rsidR="003A0FA4" w:rsidRPr="005224CA" w:rsidRDefault="003A0FA4" w:rsidP="004064F2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 xml:space="preserve">Valstybės mastu neužtikrinamas patyčių ir kitų prevencinių veiklų nuoseklumas </w:t>
            </w:r>
            <w:r w:rsidR="00F238D6">
              <w:rPr>
                <w:rFonts w:eastAsia="Times New Roman"/>
                <w:szCs w:val="24"/>
                <w:lang w:eastAsia="lt-LT"/>
              </w:rPr>
              <w:t xml:space="preserve">švietimo </w:t>
            </w:r>
            <w:r w:rsidRPr="005224CA">
              <w:rPr>
                <w:rFonts w:eastAsia="Times New Roman"/>
                <w:szCs w:val="24"/>
                <w:lang w:eastAsia="lt-LT"/>
              </w:rPr>
              <w:t xml:space="preserve">įstaigose (vadovų kadencijos, finansavimo ir kt. </w:t>
            </w:r>
            <w:r w:rsidRPr="005224CA">
              <w:rPr>
                <w:rFonts w:eastAsia="Times New Roman"/>
                <w:szCs w:val="24"/>
                <w:lang w:eastAsia="lt-LT"/>
              </w:rPr>
              <w:lastRenderedPageBreak/>
              <w:t>problemos).</w:t>
            </w:r>
          </w:p>
          <w:p w:rsidR="00FF3C95" w:rsidRPr="005224CA" w:rsidRDefault="003A0FA4" w:rsidP="003A0FA4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68" w:hanging="155"/>
              <w:rPr>
                <w:rFonts w:eastAsia="Times New Roman"/>
                <w:szCs w:val="24"/>
                <w:lang w:eastAsia="lt-LT"/>
              </w:rPr>
            </w:pPr>
            <w:r w:rsidRPr="005224CA">
              <w:rPr>
                <w:rFonts w:eastAsia="Times New Roman"/>
                <w:szCs w:val="24"/>
                <w:lang w:eastAsia="lt-LT"/>
              </w:rPr>
              <w:t>Didėjantis atotrūkis tarp kartų: skirtingas problemų, tradicijų, vertybių suvokimas dėl amžiaus ir pan.</w:t>
            </w:r>
          </w:p>
        </w:tc>
      </w:tr>
    </w:tbl>
    <w:p w:rsidR="00161261" w:rsidRDefault="00161261" w:rsidP="000357C1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:rsidR="00DE5B4C" w:rsidRDefault="00FF3C95" w:rsidP="00F4686B">
      <w:pPr>
        <w:spacing w:after="0" w:line="240" w:lineRule="auto"/>
        <w:ind w:firstLine="709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4</w:t>
      </w:r>
      <w:r w:rsidR="000777A7" w:rsidRPr="000777A7">
        <w:rPr>
          <w:rFonts w:eastAsia="Times New Roman"/>
          <w:b/>
          <w:szCs w:val="24"/>
          <w:lang w:eastAsia="lt-LT"/>
        </w:rPr>
        <w:t xml:space="preserve">. </w:t>
      </w:r>
      <w:r w:rsidR="005E0944">
        <w:rPr>
          <w:rFonts w:eastAsia="Times New Roman"/>
          <w:b/>
          <w:szCs w:val="24"/>
          <w:lang w:eastAsia="lt-LT"/>
        </w:rPr>
        <w:t xml:space="preserve">Gimnazijos </w:t>
      </w:r>
      <w:r w:rsidR="00587A9E">
        <w:rPr>
          <w:rFonts w:eastAsia="Times New Roman"/>
          <w:b/>
          <w:szCs w:val="24"/>
          <w:lang w:eastAsia="lt-LT"/>
        </w:rPr>
        <w:t>tikslas</w:t>
      </w:r>
      <w:r w:rsidR="009217BE" w:rsidRPr="000777A7">
        <w:rPr>
          <w:rFonts w:eastAsia="Times New Roman"/>
          <w:b/>
          <w:szCs w:val="24"/>
          <w:lang w:eastAsia="lt-LT"/>
        </w:rPr>
        <w:t xml:space="preserve"> ir uždaviniai</w:t>
      </w:r>
    </w:p>
    <w:p w:rsidR="00F4686B" w:rsidRPr="00424202" w:rsidRDefault="00F4686B" w:rsidP="00F4686B">
      <w:pPr>
        <w:spacing w:after="0" w:line="240" w:lineRule="auto"/>
        <w:ind w:firstLine="709"/>
        <w:rPr>
          <w:rFonts w:eastAsia="Times New Roman"/>
          <w:b/>
          <w:sz w:val="12"/>
          <w:szCs w:val="12"/>
          <w:lang w:eastAsia="lt-LT"/>
        </w:rPr>
      </w:pPr>
    </w:p>
    <w:p w:rsidR="00DE5B4C" w:rsidRPr="00821BF6" w:rsidRDefault="000357C1" w:rsidP="00F4686B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lt-LT"/>
        </w:rPr>
      </w:pPr>
      <w:r w:rsidRPr="00DE5B4C">
        <w:rPr>
          <w:rFonts w:eastAsia="Times New Roman"/>
          <w:b/>
          <w:szCs w:val="24"/>
          <w:u w:val="single"/>
          <w:lang w:eastAsia="lt-LT"/>
        </w:rPr>
        <w:t>4.1. Tikslas</w:t>
      </w:r>
      <w:r w:rsidR="0017518A" w:rsidRPr="0017518A">
        <w:rPr>
          <w:rFonts w:eastAsia="Times New Roman"/>
          <w:b/>
          <w:szCs w:val="24"/>
          <w:lang w:eastAsia="lt-LT"/>
        </w:rPr>
        <w:t xml:space="preserve"> </w:t>
      </w:r>
      <w:r w:rsidRPr="002368E8">
        <w:rPr>
          <w:rFonts w:eastAsia="Times New Roman"/>
          <w:b/>
          <w:szCs w:val="24"/>
          <w:lang w:eastAsia="lt-LT"/>
        </w:rPr>
        <w:t>–</w:t>
      </w:r>
      <w:r w:rsidR="0017518A">
        <w:rPr>
          <w:rFonts w:eastAsia="Times New Roman"/>
          <w:b/>
          <w:szCs w:val="24"/>
          <w:lang w:eastAsia="lt-LT"/>
        </w:rPr>
        <w:t xml:space="preserve"> </w:t>
      </w:r>
      <w:r w:rsidRPr="002368E8">
        <w:rPr>
          <w:rFonts w:eastAsia="Times New Roman"/>
          <w:b/>
          <w:szCs w:val="24"/>
          <w:lang w:eastAsia="lt-LT"/>
        </w:rPr>
        <w:t>tęsti Olweus patyčių prevencijos programą,</w:t>
      </w:r>
      <w:r w:rsidR="0017518A">
        <w:rPr>
          <w:rFonts w:eastAsia="Times New Roman"/>
          <w:b/>
          <w:szCs w:val="24"/>
          <w:lang w:eastAsia="lt-LT"/>
        </w:rPr>
        <w:t xml:space="preserve"> </w:t>
      </w:r>
      <w:r>
        <w:rPr>
          <w:rFonts w:eastAsia="Times New Roman"/>
          <w:b/>
          <w:szCs w:val="24"/>
          <w:lang w:eastAsia="lt-LT"/>
        </w:rPr>
        <w:t>siekiant</w:t>
      </w:r>
      <w:r w:rsidR="0017518A">
        <w:rPr>
          <w:rFonts w:eastAsia="Times New Roman"/>
          <w:b/>
          <w:szCs w:val="24"/>
          <w:lang w:eastAsia="lt-LT"/>
        </w:rPr>
        <w:t xml:space="preserve"> pakartotinai tapti Olweus vardo mokykla.</w:t>
      </w:r>
    </w:p>
    <w:p w:rsidR="00D46446" w:rsidRDefault="000357C1" w:rsidP="00F4686B">
      <w:pPr>
        <w:spacing w:after="0" w:line="240" w:lineRule="auto"/>
        <w:ind w:firstLine="709"/>
        <w:jc w:val="both"/>
        <w:rPr>
          <w:rFonts w:eastAsia="Times New Roman"/>
          <w:b/>
          <w:szCs w:val="24"/>
          <w:u w:val="single"/>
          <w:lang w:eastAsia="lt-LT"/>
        </w:rPr>
      </w:pPr>
      <w:r w:rsidRPr="00DE5B4C">
        <w:rPr>
          <w:rFonts w:eastAsia="Times New Roman"/>
          <w:b/>
          <w:szCs w:val="24"/>
          <w:u w:val="single"/>
          <w:lang w:eastAsia="lt-LT"/>
        </w:rPr>
        <w:t xml:space="preserve">4.2. </w:t>
      </w:r>
      <w:r w:rsidR="00D46446">
        <w:rPr>
          <w:rFonts w:eastAsia="Times New Roman"/>
          <w:b/>
          <w:szCs w:val="24"/>
          <w:u w:val="single"/>
          <w:lang w:eastAsia="lt-LT"/>
        </w:rPr>
        <w:t>Uždaviniai / laukiami rezultatai:</w:t>
      </w:r>
    </w:p>
    <w:p w:rsidR="00D46446" w:rsidRDefault="00D46446" w:rsidP="00D91178">
      <w:pPr>
        <w:spacing w:after="0" w:line="240" w:lineRule="auto"/>
        <w:ind w:firstLine="1296"/>
        <w:jc w:val="both"/>
        <w:rPr>
          <w:rFonts w:eastAsia="Times New Roman"/>
          <w:b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926"/>
      </w:tblGrid>
      <w:tr w:rsidR="00D46446" w:rsidRPr="006457C0" w:rsidTr="00821BF6">
        <w:tc>
          <w:tcPr>
            <w:tcW w:w="5211" w:type="dxa"/>
            <w:shd w:val="clear" w:color="auto" w:fill="auto"/>
          </w:tcPr>
          <w:p w:rsidR="00D46446" w:rsidRPr="006457C0" w:rsidRDefault="00D46446" w:rsidP="006457C0">
            <w:pPr>
              <w:tabs>
                <w:tab w:val="left" w:pos="1504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6457C0">
              <w:rPr>
                <w:rFonts w:eastAsia="Times New Roman"/>
                <w:b/>
                <w:szCs w:val="24"/>
                <w:lang w:eastAsia="lt-LT"/>
              </w:rPr>
              <w:t>Uždaviniai</w:t>
            </w:r>
          </w:p>
        </w:tc>
        <w:tc>
          <w:tcPr>
            <w:tcW w:w="4926" w:type="dxa"/>
            <w:shd w:val="clear" w:color="auto" w:fill="auto"/>
          </w:tcPr>
          <w:p w:rsidR="00D46446" w:rsidRPr="006457C0" w:rsidRDefault="00D46446" w:rsidP="006457C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6457C0">
              <w:rPr>
                <w:rFonts w:eastAsia="Times New Roman"/>
                <w:b/>
                <w:szCs w:val="24"/>
                <w:lang w:eastAsia="lt-LT"/>
              </w:rPr>
              <w:t>Laukiami rezultatai</w:t>
            </w:r>
          </w:p>
        </w:tc>
      </w:tr>
      <w:tr w:rsidR="00D46446" w:rsidRPr="006457C0" w:rsidTr="00821BF6">
        <w:tc>
          <w:tcPr>
            <w:tcW w:w="5211" w:type="dxa"/>
            <w:shd w:val="clear" w:color="auto" w:fill="auto"/>
          </w:tcPr>
          <w:p w:rsidR="00D46446" w:rsidRPr="00821BF6" w:rsidRDefault="00D46446" w:rsidP="004242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17518A">
              <w:rPr>
                <w:rFonts w:eastAsia="Times New Roman"/>
                <w:szCs w:val="24"/>
                <w:lang w:eastAsia="lt-LT"/>
              </w:rPr>
              <w:t xml:space="preserve">4.2.1. </w:t>
            </w:r>
            <w:r w:rsidR="00424202" w:rsidRPr="00821BF6">
              <w:rPr>
                <w:rFonts w:eastAsia="Times New Roman"/>
                <w:szCs w:val="24"/>
                <w:lang w:eastAsia="lt-LT"/>
              </w:rPr>
              <w:t>Stiprinti mokytojų konsultacinį budėjimą.</w:t>
            </w:r>
          </w:p>
        </w:tc>
        <w:tc>
          <w:tcPr>
            <w:tcW w:w="4926" w:type="dxa"/>
            <w:shd w:val="clear" w:color="auto" w:fill="auto"/>
          </w:tcPr>
          <w:p w:rsidR="00D46446" w:rsidRPr="00821BF6" w:rsidRDefault="00424202" w:rsidP="004242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821BF6">
              <w:rPr>
                <w:rFonts w:eastAsia="Times New Roman"/>
                <w:szCs w:val="24"/>
                <w:lang w:eastAsia="lt-LT"/>
              </w:rPr>
              <w:t xml:space="preserve">Mokytojams budint 1-2 </w:t>
            </w:r>
            <w:r w:rsidRPr="00424202">
              <w:rPr>
                <w:rFonts w:eastAsia="Times New Roman"/>
                <w:szCs w:val="24"/>
                <w:lang w:eastAsia="lt-LT"/>
              </w:rPr>
              <w:t>%</w:t>
            </w:r>
            <w:r w:rsidRPr="00821BF6">
              <w:rPr>
                <w:rFonts w:eastAsia="Times New Roman"/>
                <w:szCs w:val="24"/>
                <w:lang w:eastAsia="lt-LT"/>
              </w:rPr>
              <w:t xml:space="preserve"> sumažės patyčių ir konfliktinių situacijų atvejų.</w:t>
            </w:r>
          </w:p>
        </w:tc>
      </w:tr>
      <w:tr w:rsidR="00D46446" w:rsidRPr="006457C0" w:rsidTr="00821BF6">
        <w:tc>
          <w:tcPr>
            <w:tcW w:w="5211" w:type="dxa"/>
            <w:shd w:val="clear" w:color="auto" w:fill="auto"/>
          </w:tcPr>
          <w:p w:rsidR="00D46446" w:rsidRPr="00821BF6" w:rsidRDefault="00D46446" w:rsidP="0042420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7518A">
              <w:rPr>
                <w:rFonts w:eastAsia="Times New Roman"/>
                <w:szCs w:val="24"/>
                <w:lang w:eastAsia="lt-LT"/>
              </w:rPr>
              <w:t xml:space="preserve">4.2.2. </w:t>
            </w:r>
            <w:r w:rsidR="00424202" w:rsidRPr="0017518A">
              <w:rPr>
                <w:rFonts w:eastAsia="Times New Roman"/>
                <w:szCs w:val="24"/>
                <w:lang w:eastAsia="lt-LT"/>
              </w:rPr>
              <w:t xml:space="preserve">Organizuoti veiklas, atsižvelgus į 2018 m. mokinių </w:t>
            </w:r>
            <w:proofErr w:type="spellStart"/>
            <w:r w:rsidR="00424202" w:rsidRPr="0017518A">
              <w:rPr>
                <w:rFonts w:eastAsia="Times New Roman"/>
                <w:szCs w:val="24"/>
                <w:lang w:eastAsia="lt-LT"/>
              </w:rPr>
              <w:t>Olweus</w:t>
            </w:r>
            <w:proofErr w:type="spellEnd"/>
            <w:r w:rsidR="00424202" w:rsidRPr="0017518A">
              <w:rPr>
                <w:rFonts w:eastAsia="Times New Roman"/>
                <w:szCs w:val="24"/>
                <w:lang w:eastAsia="lt-LT"/>
              </w:rPr>
              <w:t xml:space="preserve"> apklausos rezultatus.</w:t>
            </w:r>
          </w:p>
        </w:tc>
        <w:tc>
          <w:tcPr>
            <w:tcW w:w="4926" w:type="dxa"/>
            <w:shd w:val="clear" w:color="auto" w:fill="auto"/>
          </w:tcPr>
          <w:p w:rsidR="00D46446" w:rsidRPr="00821BF6" w:rsidRDefault="00424202" w:rsidP="006457C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17518A">
              <w:rPr>
                <w:rFonts w:eastAsia="Times New Roman"/>
                <w:szCs w:val="24"/>
                <w:lang w:eastAsia="lt-LT"/>
              </w:rPr>
              <w:t xml:space="preserve">1-2 </w:t>
            </w:r>
            <w:r w:rsidRPr="00424202">
              <w:rPr>
                <w:rFonts w:eastAsia="Times New Roman"/>
                <w:szCs w:val="24"/>
                <w:lang w:eastAsia="lt-LT"/>
              </w:rPr>
              <w:t>%</w:t>
            </w:r>
            <w:r w:rsidRPr="0017518A">
              <w:rPr>
                <w:rFonts w:eastAsia="Times New Roman"/>
                <w:szCs w:val="24"/>
                <w:lang w:eastAsia="lt-LT"/>
              </w:rPr>
              <w:t xml:space="preserve"> sumažės patyčių probleminėse gimnazijos vietose ir problemiškose klasėse.</w:t>
            </w:r>
          </w:p>
        </w:tc>
      </w:tr>
      <w:tr w:rsidR="00D46446" w:rsidRPr="006457C0" w:rsidTr="00821BF6">
        <w:tc>
          <w:tcPr>
            <w:tcW w:w="5211" w:type="dxa"/>
            <w:shd w:val="clear" w:color="auto" w:fill="auto"/>
          </w:tcPr>
          <w:p w:rsidR="00D46446" w:rsidRPr="0017518A" w:rsidRDefault="00D46446" w:rsidP="00424202">
            <w:pPr>
              <w:spacing w:after="0" w:line="240" w:lineRule="auto"/>
              <w:rPr>
                <w:rFonts w:eastAsia="Times New Roman"/>
                <w:b/>
                <w:szCs w:val="24"/>
                <w:u w:val="single"/>
                <w:lang w:eastAsia="lt-LT"/>
              </w:rPr>
            </w:pPr>
            <w:r w:rsidRPr="0017518A">
              <w:rPr>
                <w:rFonts w:eastAsia="Times New Roman"/>
                <w:szCs w:val="24"/>
                <w:lang w:eastAsia="lt-LT"/>
              </w:rPr>
              <w:t xml:space="preserve">4.2.3. </w:t>
            </w:r>
            <w:r w:rsidR="00424202" w:rsidRPr="0017518A">
              <w:rPr>
                <w:rFonts w:eastAsia="Times New Roman"/>
                <w:szCs w:val="24"/>
                <w:lang w:eastAsia="lt-LT"/>
              </w:rPr>
              <w:t>Organizuoti veiklas atsižvelgus į gimnazijos darbuotojų ir mokinių kaitą.</w:t>
            </w:r>
          </w:p>
        </w:tc>
        <w:tc>
          <w:tcPr>
            <w:tcW w:w="4926" w:type="dxa"/>
            <w:shd w:val="clear" w:color="auto" w:fill="auto"/>
          </w:tcPr>
          <w:p w:rsidR="00D46446" w:rsidRPr="0017518A" w:rsidRDefault="00424202" w:rsidP="0017518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Bus u</w:t>
            </w:r>
            <w:r w:rsidRPr="0017518A">
              <w:rPr>
                <w:rFonts w:eastAsia="Times New Roman"/>
                <w:szCs w:val="24"/>
                <w:lang w:eastAsia="lt-LT"/>
              </w:rPr>
              <w:t>žtikrintas visų kolektyvo narių bendras įsitraukimas, mokinių saugumas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</w:tr>
    </w:tbl>
    <w:p w:rsidR="00D91178" w:rsidRDefault="005C4502" w:rsidP="00D91178">
      <w:pPr>
        <w:spacing w:after="0" w:line="240" w:lineRule="auto"/>
        <w:ind w:firstLine="1296"/>
        <w:jc w:val="both"/>
        <w:rPr>
          <w:rFonts w:eastAsia="Times New Roman"/>
          <w:b/>
          <w:szCs w:val="24"/>
          <w:u w:val="single"/>
          <w:lang w:eastAsia="lt-LT"/>
        </w:rPr>
      </w:pPr>
      <w:r w:rsidRPr="00DE5B4C">
        <w:rPr>
          <w:rFonts w:eastAsia="Times New Roman"/>
          <w:b/>
          <w:szCs w:val="24"/>
          <w:u w:val="single"/>
          <w:lang w:eastAsia="lt-LT"/>
        </w:rPr>
        <w:t xml:space="preserve"> </w:t>
      </w:r>
    </w:p>
    <w:p w:rsidR="000E159A" w:rsidRDefault="00534FDC" w:rsidP="00F4686B">
      <w:pPr>
        <w:spacing w:after="0" w:line="240" w:lineRule="auto"/>
        <w:jc w:val="center"/>
        <w:rPr>
          <w:rFonts w:eastAsia="Times New Roman"/>
          <w:b/>
          <w:szCs w:val="24"/>
          <w:u w:val="single"/>
          <w:lang w:val="nb-NO" w:eastAsia="lt-LT"/>
        </w:rPr>
      </w:pPr>
      <w:r w:rsidRPr="001530D7">
        <w:rPr>
          <w:rFonts w:eastAsia="Times New Roman"/>
          <w:b/>
          <w:szCs w:val="24"/>
          <w:u w:val="single"/>
          <w:lang w:val="nb-NO" w:eastAsia="lt-LT"/>
        </w:rPr>
        <w:t>III. PRIEMONIŲ PLANAS</w:t>
      </w:r>
    </w:p>
    <w:p w:rsidR="009217BE" w:rsidRPr="00424202" w:rsidRDefault="000E159A" w:rsidP="00F4686B">
      <w:pPr>
        <w:spacing w:after="0" w:line="240" w:lineRule="auto"/>
        <w:jc w:val="center"/>
        <w:rPr>
          <w:rFonts w:eastAsia="Times New Roman"/>
          <w:b/>
          <w:sz w:val="22"/>
          <w:u w:val="single"/>
          <w:lang w:eastAsia="lt-LT"/>
        </w:rPr>
      </w:pPr>
      <w:r w:rsidRPr="00424202">
        <w:rPr>
          <w:rFonts w:eastAsia="Times New Roman"/>
          <w:sz w:val="22"/>
          <w:lang w:val="nb-NO" w:eastAsia="lt-LT"/>
        </w:rPr>
        <w:t>(</w:t>
      </w:r>
      <w:r w:rsidRPr="00424202">
        <w:rPr>
          <w:rFonts w:eastAsia="Times New Roman"/>
          <w:bCs/>
          <w:sz w:val="22"/>
          <w:lang w:eastAsia="lt-LT"/>
        </w:rPr>
        <w:t>užduočių, atsakomybių, laiko ribų, dokumentų šablonų ir procedūrų aprašas)</w:t>
      </w:r>
    </w:p>
    <w:p w:rsidR="00593360" w:rsidRDefault="00593360" w:rsidP="009217BE">
      <w:pPr>
        <w:spacing w:after="0" w:line="240" w:lineRule="auto"/>
        <w:rPr>
          <w:rFonts w:eastAsia="Times New Roman"/>
          <w:szCs w:val="24"/>
          <w:lang w:eastAsia="lt-L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40"/>
        <w:gridCol w:w="1952"/>
        <w:gridCol w:w="2889"/>
        <w:gridCol w:w="1855"/>
      </w:tblGrid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Veiklos turinys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 xml:space="preserve">Laikotarpis 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Dokumentas, jo pateikimo terminas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Atsakingi asmenys</w:t>
            </w:r>
          </w:p>
        </w:tc>
      </w:tr>
      <w:tr w:rsidR="00593360" w:rsidRPr="003E2F17" w:rsidTr="003E2F17">
        <w:tc>
          <w:tcPr>
            <w:tcW w:w="10206" w:type="dxa"/>
            <w:gridSpan w:val="5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Organizacinės veiklos: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Gimnazijos darbuotojų susirinkimai, skirti aptarti kokybės planą, tolimesnes veiklas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0F2770" w:rsidP="0000210A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rugpjūtis-r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ugsėj</w:t>
            </w:r>
            <w:r w:rsidR="0000210A">
              <w:rPr>
                <w:rFonts w:eastAsia="Times New Roman"/>
                <w:szCs w:val="24"/>
                <w:lang w:eastAsia="lt-LT"/>
              </w:rPr>
              <w:t>is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/ </w:t>
            </w:r>
            <w:r>
              <w:rPr>
                <w:rFonts w:eastAsia="Times New Roman"/>
                <w:szCs w:val="24"/>
                <w:lang w:eastAsia="lt-LT"/>
              </w:rPr>
              <w:t>2020</w:t>
            </w:r>
            <w:r w:rsidR="00792C08">
              <w:rPr>
                <w:rFonts w:eastAsia="Times New Roman"/>
                <w:szCs w:val="24"/>
                <w:lang w:eastAsia="lt-LT"/>
              </w:rPr>
              <w:t xml:space="preserve"> m. g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egužė-birželi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atmintinė C1 (iki palaikomojo audito) ir darbuotojų atmintinė C4 po susirinkimo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OPPKK nariai, programos koordinatorius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2.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OPKUS plano parengimas, tvirtinimas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0F2770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rugsėjis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-spali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Direktoriaus įsakymas </w:t>
            </w:r>
            <w:r w:rsidR="00534FDC">
              <w:rPr>
                <w:rFonts w:eastAsia="Times New Roman"/>
                <w:szCs w:val="24"/>
                <w:lang w:eastAsia="lt-LT"/>
              </w:rPr>
              <w:t>iki 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Pr="003E2F17">
              <w:rPr>
                <w:rFonts w:eastAsia="Times New Roman"/>
                <w:szCs w:val="24"/>
                <w:lang w:eastAsia="lt-LT"/>
              </w:rPr>
              <w:t>spalio 3</w:t>
            </w:r>
            <w:r w:rsidR="00733A11" w:rsidRPr="003E2F17">
              <w:rPr>
                <w:rFonts w:eastAsia="Times New Roman"/>
                <w:szCs w:val="24"/>
                <w:lang w:eastAsia="lt-LT"/>
              </w:rPr>
              <w:t>0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d.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3.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Mokytojų </w:t>
            </w:r>
            <w:r w:rsidR="00FB1E85">
              <w:rPr>
                <w:rFonts w:eastAsia="Times New Roman"/>
                <w:szCs w:val="24"/>
                <w:lang w:eastAsia="lt-LT"/>
              </w:rPr>
              <w:t xml:space="preserve">konsultacinio </w:t>
            </w:r>
            <w:r w:rsidRPr="003E2F17">
              <w:rPr>
                <w:rFonts w:eastAsia="Times New Roman"/>
                <w:szCs w:val="24"/>
                <w:lang w:eastAsia="lt-LT"/>
              </w:rPr>
              <w:t>budėjimo gimnazijoje pertraukų metu grafiko sudarymas ir koregavimas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Kas mėnesį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įsakymas, budėjimo tvarkaraštis direktoriaus atmintinė C1 iki palaikomojo susitikimo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Programos koordinatorius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Darbuotojų paskirstymas į mokymosi ir supervizijų grupes (MSG) 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ugsėjo mėn. ir išvykus 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/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atvykus naujiems darbuotojams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įsakymas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OPPKK nariai, programos koordinatorius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5.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A016E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Olweus apklausos rezultatų analizė koordinacinio komiteto narių / MSG vadovų</w:t>
            </w:r>
            <w:r w:rsidR="00A016ED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3E2F17">
              <w:rPr>
                <w:rFonts w:eastAsia="Times New Roman"/>
                <w:szCs w:val="24"/>
                <w:lang w:eastAsia="lt-LT"/>
              </w:rPr>
              <w:t>susirinkime 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ausi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-vasari</w:t>
            </w:r>
            <w:r w:rsidR="0000210A">
              <w:rPr>
                <w:rFonts w:eastAsia="Times New Roman"/>
                <w:szCs w:val="24"/>
                <w:lang w:eastAsia="lt-LT"/>
              </w:rPr>
              <w:t>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Susirinkimo protokolas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Direktorius, programos koordinatorius, OPPKK nariai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5 MSG susitikimai (susitikimų temos numatomos atsižvelgus į aktualijas gimnazijoje)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A016ED" w:rsidP="00A016E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Mokslo metų pradžioje / pabaigoje ir m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okinių atostogų metu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MSG protokolas R1 iš karto po susitikimo.</w:t>
            </w:r>
          </w:p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atmintinė C1 iki palaikomojo audito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MSG vadovai</w:t>
            </w:r>
          </w:p>
          <w:p w:rsidR="00733A11" w:rsidRPr="003E2F17" w:rsidRDefault="00733A11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Mokymai naujiems darbuotojams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A016ED" w:rsidP="00A016E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Įdarbinus naujus darbuotojus (mokymo laikas derinamas su instruktore)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Naujų darbuotojų mokymo kursų forma R3 iš karto, pasibaigus mokymams</w:t>
            </w:r>
            <w:r w:rsidR="00733A11" w:rsidRPr="003E2F17">
              <w:rPr>
                <w:rFonts w:eastAsia="Times New Roman"/>
                <w:szCs w:val="24"/>
                <w:lang w:eastAsia="lt-LT"/>
              </w:rPr>
              <w:t>.</w:t>
            </w:r>
          </w:p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atmintinė C1 iki palaikomojo susitikimo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Olweus instruktorė</w:t>
            </w:r>
          </w:p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  <w:p w:rsidR="00593360" w:rsidRPr="003E2F17" w:rsidRDefault="00593360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593360" w:rsidRPr="003E2F17" w:rsidTr="003E2F17">
        <w:tc>
          <w:tcPr>
            <w:tcW w:w="10206" w:type="dxa"/>
            <w:gridSpan w:val="5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szCs w:val="24"/>
                <w:lang w:eastAsia="lt-LT"/>
              </w:rPr>
              <w:t>Darbas su mokiniais: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Naujai atvykusių mokinių </w:t>
            </w:r>
            <w:r w:rsidRPr="003E2F17">
              <w:rPr>
                <w:rFonts w:eastAsia="Times New Roman"/>
                <w:szCs w:val="24"/>
                <w:lang w:eastAsia="lt-LT"/>
              </w:rPr>
              <w:lastRenderedPageBreak/>
              <w:t>supažindinimas su Olweus patyčių prevencijos programos taisyklėmis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ugsėjo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lastRenderedPageBreak/>
              <w:t>mėn. arba atvykus naujam mokiniui 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FB1E85" w:rsidP="00FB1E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 xml:space="preserve">Įrašas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el. dienyne iš karto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lastRenderedPageBreak/>
              <w:t>po kl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valandėlės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(pagal </w:t>
            </w:r>
            <w:r w:rsidRPr="003E2F17">
              <w:rPr>
                <w:rFonts w:eastAsia="Times New Roman"/>
                <w:szCs w:val="24"/>
                <w:lang w:eastAsia="lt-LT"/>
              </w:rPr>
              <w:t>kl</w:t>
            </w:r>
            <w:r>
              <w:rPr>
                <w:rFonts w:eastAsia="Times New Roman"/>
                <w:szCs w:val="24"/>
                <w:lang w:eastAsia="lt-LT"/>
              </w:rPr>
              <w:t>. valandėlės formą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R2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lastRenderedPageBreak/>
              <w:t>Klasių vadovai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A016E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Individualūs pokalbiai su mokiniais, įtariamų ir faktinių patyčių atvejų </w:t>
            </w:r>
            <w:r w:rsidR="00A016ED">
              <w:rPr>
                <w:rFonts w:eastAsia="Times New Roman"/>
                <w:szCs w:val="24"/>
                <w:lang w:eastAsia="lt-LT"/>
              </w:rPr>
              <w:t>sprendimas laikantis procedūrų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FB1E85" w:rsidRDefault="00593360" w:rsidP="00FB1E8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Klasės auklėtojo atmintinė C2 iki </w:t>
            </w:r>
            <w:r w:rsidR="00FB1E85">
              <w:rPr>
                <w:rFonts w:eastAsia="Times New Roman"/>
                <w:szCs w:val="24"/>
                <w:lang w:eastAsia="lt-LT"/>
              </w:rPr>
              <w:t xml:space="preserve">2019 m. gruodžio </w:t>
            </w:r>
          </w:p>
          <w:p w:rsidR="00593360" w:rsidRPr="003E2F17" w:rsidRDefault="00FB1E85" w:rsidP="00FB1E8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15 d.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ir </w:t>
            </w:r>
            <w:r>
              <w:rPr>
                <w:rFonts w:eastAsia="Times New Roman"/>
                <w:szCs w:val="24"/>
                <w:lang w:eastAsia="lt-LT"/>
              </w:rPr>
              <w:t>2020 m. balandžio 30 d.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2 mokinių tarybos susirinkimai per mokslo metus, skirti aptarti Olweus programos eigą, veiklą, mokinių iniciatyvas, tyrimo rezultatus ir kt.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l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apkričio ir </w:t>
            </w:r>
            <w:r w:rsidR="0000210A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>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balandžio mėn.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Mokinių tarybos susirinkimo forma R4 iš karto po susirinkimo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Mokytojas, kuruojantis mokinių tarybos darbą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Olweus mokinių apklausa 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l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apkričio mėn.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Direktoriaus atmintinė C1 gavus anketinius rezultatus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AD339D" w:rsidRPr="003E2F17" w:rsidTr="0000210A">
        <w:tc>
          <w:tcPr>
            <w:tcW w:w="57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A016ED" w:rsidP="00A016E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Nuoseklus, nuolatinis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mokinių skatinimas laikytis 4 pagrindinių patyčių prevencijos taisyklių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Klasės auklėtojo atmintinė C2 (iki </w:t>
            </w:r>
            <w:r w:rsidR="0000210A">
              <w:rPr>
                <w:rFonts w:eastAsia="Times New Roman"/>
                <w:szCs w:val="24"/>
                <w:lang w:eastAsia="lt-LT"/>
              </w:rPr>
              <w:t>201</w:t>
            </w:r>
            <w:r w:rsidR="00534FDC">
              <w:rPr>
                <w:rFonts w:eastAsia="Times New Roman"/>
                <w:szCs w:val="24"/>
                <w:lang w:eastAsia="lt-LT"/>
              </w:rPr>
              <w:t>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gruodžio 15 d. ir </w:t>
            </w:r>
            <w:r w:rsidR="0000210A">
              <w:rPr>
                <w:rFonts w:eastAsia="Times New Roman"/>
                <w:szCs w:val="24"/>
                <w:lang w:eastAsia="lt-LT"/>
              </w:rPr>
              <w:t>20</w:t>
            </w:r>
            <w:r w:rsidR="00534FDC">
              <w:rPr>
                <w:rFonts w:eastAsia="Times New Roman"/>
                <w:szCs w:val="24"/>
                <w:lang w:eastAsia="lt-LT"/>
              </w:rPr>
              <w:t>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Pr="003E2F17">
              <w:rPr>
                <w:rFonts w:eastAsia="Times New Roman"/>
                <w:szCs w:val="24"/>
                <w:lang w:eastAsia="lt-LT"/>
              </w:rPr>
              <w:t>balandžio 30 d.)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vadovai, mokytojai, kiti bendruomenės nariai</w:t>
            </w:r>
          </w:p>
        </w:tc>
      </w:tr>
      <w:tr w:rsidR="00476A7F" w:rsidRPr="003E2F17" w:rsidTr="006457C0">
        <w:tc>
          <w:tcPr>
            <w:tcW w:w="10206" w:type="dxa"/>
            <w:gridSpan w:val="5"/>
            <w:shd w:val="clear" w:color="auto" w:fill="auto"/>
          </w:tcPr>
          <w:p w:rsidR="00476A7F" w:rsidRPr="003E2F17" w:rsidRDefault="00476A7F" w:rsidP="00476A7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szCs w:val="24"/>
                <w:lang w:eastAsia="lt-LT"/>
              </w:rPr>
              <w:t>Renginiai</w:t>
            </w:r>
            <w:r>
              <w:rPr>
                <w:rFonts w:eastAsia="Times New Roman"/>
                <w:b/>
                <w:szCs w:val="24"/>
                <w:lang w:eastAsia="lt-LT"/>
              </w:rPr>
              <w:t xml:space="preserve">,  </w:t>
            </w:r>
            <w:r w:rsidRPr="003E2F17">
              <w:rPr>
                <w:rFonts w:eastAsia="Times New Roman"/>
                <w:b/>
                <w:szCs w:val="24"/>
                <w:lang w:eastAsia="lt-LT"/>
              </w:rPr>
              <w:t>skirti patyčių prevencijai:</w:t>
            </w:r>
          </w:p>
        </w:tc>
      </w:tr>
      <w:tr w:rsidR="00476A7F" w:rsidRPr="003E2F17" w:rsidTr="006457C0">
        <w:trPr>
          <w:trHeight w:val="562"/>
        </w:trPr>
        <w:tc>
          <w:tcPr>
            <w:tcW w:w="570" w:type="dxa"/>
            <w:shd w:val="clear" w:color="auto" w:fill="auto"/>
          </w:tcPr>
          <w:p w:rsidR="00476A7F" w:rsidRPr="003E2F17" w:rsidRDefault="00476A7F" w:rsidP="00476A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2940" w:type="dxa"/>
            <w:shd w:val="clear" w:color="auto" w:fill="auto"/>
          </w:tcPr>
          <w:p w:rsidR="00476A7F" w:rsidRPr="003E2F17" w:rsidRDefault="00476A7F" w:rsidP="003E2F1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Tolerancijos dienos minėjimas</w:t>
            </w:r>
          </w:p>
        </w:tc>
        <w:tc>
          <w:tcPr>
            <w:tcW w:w="1952" w:type="dxa"/>
            <w:shd w:val="clear" w:color="auto" w:fill="auto"/>
          </w:tcPr>
          <w:p w:rsidR="00476A7F" w:rsidRPr="003E2F17" w:rsidRDefault="00534FDC" w:rsidP="0000210A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476A7F">
              <w:rPr>
                <w:rFonts w:eastAsia="Times New Roman"/>
                <w:szCs w:val="24"/>
                <w:lang w:eastAsia="lt-LT"/>
              </w:rPr>
              <w:t xml:space="preserve"> m. l</w:t>
            </w:r>
            <w:r w:rsidR="00476A7F" w:rsidRPr="003E2F17">
              <w:rPr>
                <w:rFonts w:eastAsia="Times New Roman"/>
                <w:szCs w:val="24"/>
                <w:lang w:eastAsia="lt-LT"/>
              </w:rPr>
              <w:t>apkričio mėn.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476A7F" w:rsidRDefault="00476A7F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  <w:p w:rsidR="00476A7F" w:rsidRPr="003E2F17" w:rsidRDefault="00476A7F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Apie įvykusius renginius skelbiama gimnazijos </w:t>
            </w:r>
            <w:r>
              <w:rPr>
                <w:rFonts w:eastAsia="Times New Roman"/>
                <w:szCs w:val="24"/>
                <w:lang w:eastAsia="lt-LT"/>
              </w:rPr>
              <w:t>„</w:t>
            </w:r>
            <w:r>
              <w:t xml:space="preserve">Facebook“ 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Style w:val="st"/>
              </w:rPr>
              <w:t xml:space="preserve">profilyje,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internetiniame puslapyje </w:t>
            </w:r>
            <w:hyperlink r:id="rId10" w:history="1">
              <w:r w:rsidRPr="003E2F17">
                <w:rPr>
                  <w:rStyle w:val="Hipersaitas"/>
                  <w:rFonts w:eastAsia="Times New Roman"/>
                  <w:szCs w:val="24"/>
                  <w:lang w:eastAsia="lt-LT"/>
                </w:rPr>
                <w:t>www.medeina.trakai.lm.lt/</w:t>
              </w:r>
            </w:hyperlink>
          </w:p>
        </w:tc>
        <w:tc>
          <w:tcPr>
            <w:tcW w:w="1855" w:type="dxa"/>
            <w:vMerge w:val="restart"/>
            <w:shd w:val="clear" w:color="auto" w:fill="auto"/>
          </w:tcPr>
          <w:p w:rsidR="00476A7F" w:rsidRPr="003E2F17" w:rsidRDefault="00476A7F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OPPKK nariai, </w:t>
            </w:r>
            <w:r>
              <w:rPr>
                <w:rFonts w:eastAsia="Times New Roman"/>
                <w:szCs w:val="24"/>
                <w:lang w:eastAsia="lt-LT"/>
              </w:rPr>
              <w:t>VGK</w:t>
            </w:r>
            <w:r w:rsidRPr="003E2F17">
              <w:rPr>
                <w:rFonts w:eastAsia="Times New Roman"/>
                <w:szCs w:val="24"/>
                <w:lang w:eastAsia="lt-LT"/>
              </w:rPr>
              <w:t>, mokinių taryba,</w:t>
            </w:r>
          </w:p>
          <w:p w:rsidR="00476A7F" w:rsidRPr="003E2F17" w:rsidRDefault="00476A7F" w:rsidP="003E2F17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klasių ir </w:t>
            </w:r>
          </w:p>
          <w:p w:rsidR="00476A7F" w:rsidRPr="003E2F17" w:rsidRDefault="00476A7F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neformaliojo švietimo </w:t>
            </w:r>
            <w:r>
              <w:rPr>
                <w:rFonts w:eastAsia="Times New Roman"/>
                <w:szCs w:val="24"/>
                <w:lang w:eastAsia="lt-LT"/>
              </w:rPr>
              <w:t>būrelių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vadovai</w:t>
            </w:r>
          </w:p>
        </w:tc>
      </w:tr>
      <w:tr w:rsidR="00593360" w:rsidRPr="003E2F17" w:rsidTr="00792C08">
        <w:tc>
          <w:tcPr>
            <w:tcW w:w="570" w:type="dxa"/>
            <w:shd w:val="clear" w:color="auto" w:fill="auto"/>
          </w:tcPr>
          <w:p w:rsidR="00593360" w:rsidRPr="003E2F17" w:rsidRDefault="00593360" w:rsidP="00476A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</w:t>
            </w:r>
            <w:r w:rsidR="00476A7F">
              <w:rPr>
                <w:rFonts w:eastAsia="Times New Roman"/>
                <w:szCs w:val="24"/>
                <w:lang w:eastAsia="lt-LT"/>
              </w:rPr>
              <w:t>4</w:t>
            </w:r>
            <w:r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6457C0" w:rsidRDefault="00A016ED" w:rsidP="00476A7F">
            <w:pPr>
              <w:pStyle w:val="Antrat2"/>
              <w:spacing w:before="0" w:after="0"/>
              <w:rPr>
                <w:szCs w:val="24"/>
                <w:lang w:eastAsia="lt-LT"/>
              </w:rPr>
            </w:pPr>
            <w:r w:rsidRPr="006457C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Sąmoningumo didinimo mėnuo BE PATYČIŲ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792C0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</w:t>
            </w:r>
            <w:r w:rsidR="00792C08">
              <w:rPr>
                <w:rFonts w:eastAsia="Times New Roman"/>
                <w:szCs w:val="24"/>
                <w:lang w:eastAsia="lt-LT"/>
              </w:rPr>
              <w:t xml:space="preserve"> m. k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ovo mėn.</w:t>
            </w:r>
          </w:p>
        </w:tc>
        <w:tc>
          <w:tcPr>
            <w:tcW w:w="2889" w:type="dxa"/>
            <w:vMerge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</w:p>
        </w:tc>
      </w:tr>
      <w:tr w:rsidR="00593360" w:rsidRPr="003E2F17" w:rsidTr="00F85236">
        <w:trPr>
          <w:trHeight w:val="771"/>
        </w:trPr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15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AD339D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Akcijos,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kūrybinių darbų konkursai, </w:t>
            </w:r>
            <w:r w:rsidR="00733A11" w:rsidRPr="003E2F17">
              <w:rPr>
                <w:rFonts w:eastAsia="Times New Roman"/>
                <w:szCs w:val="24"/>
                <w:lang w:eastAsia="lt-LT"/>
              </w:rPr>
              <w:t xml:space="preserve">projektai, kt.,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skirti patyčių prevencijai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A016E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Paskelbus </w:t>
            </w:r>
            <w:r w:rsidR="00AD339D" w:rsidRPr="003E2F17">
              <w:rPr>
                <w:rFonts w:eastAsia="Times New Roman"/>
                <w:szCs w:val="24"/>
                <w:lang w:eastAsia="lt-LT"/>
              </w:rPr>
              <w:t xml:space="preserve">akciją,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projektą, </w:t>
            </w:r>
            <w:r w:rsidR="00A016ED">
              <w:rPr>
                <w:rFonts w:eastAsia="Times New Roman"/>
                <w:szCs w:val="24"/>
                <w:lang w:eastAsia="lt-LT"/>
              </w:rPr>
              <w:t>k</w:t>
            </w:r>
            <w:r w:rsidRPr="003E2F17">
              <w:rPr>
                <w:rFonts w:eastAsia="Times New Roman"/>
                <w:szCs w:val="24"/>
                <w:lang w:eastAsia="lt-LT"/>
              </w:rPr>
              <w:t>onkursą</w:t>
            </w:r>
          </w:p>
        </w:tc>
        <w:tc>
          <w:tcPr>
            <w:tcW w:w="2889" w:type="dxa"/>
            <w:vMerge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</w:p>
        </w:tc>
      </w:tr>
      <w:tr w:rsidR="00593360" w:rsidRPr="003E2F17" w:rsidTr="003E2F17">
        <w:tc>
          <w:tcPr>
            <w:tcW w:w="10206" w:type="dxa"/>
            <w:gridSpan w:val="5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Klasių vadovų veikla, numatyta OPKUS: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16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Keturių patyčių prevencijos taisyklių aktyvus ir nuoseklus taikymas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Klasės auklėtojo atmintinė C2 (iki </w:t>
            </w:r>
            <w:r w:rsidR="0000210A">
              <w:rPr>
                <w:rFonts w:eastAsia="Times New Roman"/>
                <w:szCs w:val="24"/>
                <w:lang w:eastAsia="lt-LT"/>
              </w:rPr>
              <w:t>201</w:t>
            </w:r>
            <w:r w:rsidR="00534FDC">
              <w:rPr>
                <w:rFonts w:eastAsia="Times New Roman"/>
                <w:szCs w:val="24"/>
                <w:lang w:eastAsia="lt-LT"/>
              </w:rPr>
              <w:t>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gruodžio 15 d. ir </w:t>
            </w:r>
            <w:r w:rsidR="0000210A">
              <w:rPr>
                <w:rFonts w:eastAsia="Times New Roman"/>
                <w:szCs w:val="24"/>
                <w:lang w:eastAsia="lt-LT"/>
              </w:rPr>
              <w:t>20</w:t>
            </w:r>
            <w:r w:rsidR="00534FDC">
              <w:rPr>
                <w:rFonts w:eastAsia="Times New Roman"/>
                <w:szCs w:val="24"/>
                <w:lang w:eastAsia="lt-LT"/>
              </w:rPr>
              <w:t>20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Pr="003E2F17">
              <w:rPr>
                <w:rFonts w:eastAsia="Times New Roman"/>
                <w:szCs w:val="24"/>
                <w:lang w:eastAsia="lt-LT"/>
              </w:rPr>
              <w:t>balandžio 30 d.)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17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Priminimas ir naujai atvykusių mokinių supažindinimas su </w:t>
            </w:r>
            <w:r w:rsidR="00534FDC">
              <w:rPr>
                <w:rFonts w:eastAsia="Times New Roman"/>
                <w:szCs w:val="24"/>
                <w:lang w:eastAsia="lt-LT"/>
              </w:rPr>
              <w:t xml:space="preserve">drausminimo </w:t>
            </w:r>
            <w:r w:rsidR="00534FDC"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3E2F17">
              <w:rPr>
                <w:rFonts w:eastAsia="Times New Roman"/>
                <w:szCs w:val="24"/>
                <w:lang w:eastAsia="lt-LT"/>
              </w:rPr>
              <w:t>kopėtėlėmis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 m. r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ugsėjo mėn.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FB1E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Įrašas el. dienyne iš karto po kl</w:t>
            </w:r>
            <w:r w:rsidR="00534FDC">
              <w:rPr>
                <w:rFonts w:eastAsia="Times New Roman"/>
                <w:szCs w:val="24"/>
                <w:lang w:eastAsia="lt-LT"/>
              </w:rPr>
              <w:t>.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valandėlės</w:t>
            </w:r>
            <w:r w:rsidR="00FB1E8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FB1E85" w:rsidRPr="003E2F17">
              <w:rPr>
                <w:rFonts w:eastAsia="Times New Roman"/>
                <w:szCs w:val="24"/>
                <w:lang w:eastAsia="lt-LT"/>
              </w:rPr>
              <w:t>(pagal kl</w:t>
            </w:r>
            <w:r w:rsidR="00FB1E85">
              <w:rPr>
                <w:rFonts w:eastAsia="Times New Roman"/>
                <w:szCs w:val="24"/>
                <w:lang w:eastAsia="lt-LT"/>
              </w:rPr>
              <w:t>.</w:t>
            </w:r>
            <w:r w:rsidR="00FB1E85" w:rsidRPr="003E2F17">
              <w:rPr>
                <w:rFonts w:eastAsia="Times New Roman"/>
                <w:szCs w:val="24"/>
                <w:lang w:eastAsia="lt-LT"/>
              </w:rPr>
              <w:t xml:space="preserve"> valandėlės formą R2)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476A7F" w:rsidRDefault="00476A7F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Olweus klasių valandėlės</w:t>
            </w:r>
          </w:p>
          <w:p w:rsidR="00593360" w:rsidRPr="003E2F17" w:rsidRDefault="0000210A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1-8</w:t>
            </w:r>
            <w:r>
              <w:rPr>
                <w:rFonts w:eastAsia="Times New Roman"/>
                <w:szCs w:val="24"/>
                <w:lang w:eastAsia="lt-LT"/>
              </w:rPr>
              <w:t xml:space="preserve">, </w:t>
            </w:r>
            <w:r w:rsidRPr="003E2F17">
              <w:rPr>
                <w:rFonts w:eastAsia="Times New Roman"/>
                <w:szCs w:val="24"/>
                <w:lang w:eastAsia="lt-LT"/>
              </w:rPr>
              <w:t>I-II G</w:t>
            </w:r>
            <w:r>
              <w:rPr>
                <w:rFonts w:eastAsia="Times New Roman"/>
                <w:szCs w:val="24"/>
                <w:lang w:eastAsia="lt-LT"/>
              </w:rPr>
              <w:t xml:space="preserve"> kl. mokiniams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Du kartus per mėnesį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FB1E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Įrašas el. dienyne iš karto po kl</w:t>
            </w:r>
            <w:r w:rsidR="00534FDC">
              <w:rPr>
                <w:rFonts w:eastAsia="Times New Roman"/>
                <w:szCs w:val="24"/>
                <w:lang w:eastAsia="lt-LT"/>
              </w:rPr>
              <w:t>.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valandėlės</w:t>
            </w:r>
            <w:r w:rsidR="00FB1E8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FB1E85" w:rsidRPr="003E2F17">
              <w:rPr>
                <w:rFonts w:eastAsia="Times New Roman"/>
                <w:szCs w:val="24"/>
                <w:lang w:eastAsia="lt-LT"/>
              </w:rPr>
              <w:t>(pagal kl</w:t>
            </w:r>
            <w:r w:rsidR="00FB1E85">
              <w:rPr>
                <w:rFonts w:eastAsia="Times New Roman"/>
                <w:szCs w:val="24"/>
                <w:lang w:eastAsia="lt-LT"/>
              </w:rPr>
              <w:t>.</w:t>
            </w:r>
            <w:r w:rsidR="00FB1E85" w:rsidRPr="003E2F17">
              <w:rPr>
                <w:rFonts w:eastAsia="Times New Roman"/>
                <w:szCs w:val="24"/>
                <w:lang w:eastAsia="lt-LT"/>
              </w:rPr>
              <w:t xml:space="preserve"> valandėlės formą R2)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476A7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Klasės tėvų </w:t>
            </w:r>
            <w:r w:rsidR="00476A7F">
              <w:rPr>
                <w:rFonts w:eastAsia="Times New Roman"/>
                <w:szCs w:val="24"/>
                <w:lang w:eastAsia="lt-LT"/>
              </w:rPr>
              <w:t>susirinkimai, kuriuose svarstomi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patyčių </w:t>
            </w:r>
            <w:r w:rsidR="00476A7F">
              <w:rPr>
                <w:rFonts w:eastAsia="Times New Roman"/>
                <w:szCs w:val="24"/>
                <w:lang w:eastAsia="lt-LT"/>
              </w:rPr>
              <w:t>klausimai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Bent 1 kartą 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Klasės auklėtojo atmintinė C2</w:t>
            </w:r>
            <w:r w:rsidR="00FB1E8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FB1E85" w:rsidRPr="00FB1E85">
              <w:rPr>
                <w:rFonts w:eastAsia="Times New Roman"/>
                <w:szCs w:val="24"/>
                <w:lang w:eastAsia="lt-LT"/>
              </w:rPr>
              <w:t>(iki 2019 m. gruodžio 15 d. ir 2020 m. balandžio 30 d.)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</w:t>
            </w:r>
            <w:r w:rsidR="0000210A">
              <w:rPr>
                <w:rFonts w:eastAsia="Times New Roman"/>
                <w:szCs w:val="24"/>
                <w:lang w:eastAsia="lt-LT"/>
              </w:rPr>
              <w:t>ų vadovų vedamų valandėlių pildymo el. dienyne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00210A">
              <w:rPr>
                <w:rFonts w:eastAsia="Times New Roman"/>
                <w:szCs w:val="24"/>
                <w:lang w:eastAsia="lt-LT"/>
              </w:rPr>
              <w:t xml:space="preserve">patikra / </w:t>
            </w:r>
            <w:r w:rsidRPr="003E2F17">
              <w:rPr>
                <w:rFonts w:eastAsia="Times New Roman"/>
                <w:szCs w:val="24"/>
                <w:lang w:eastAsia="lt-LT"/>
              </w:rPr>
              <w:t>apžvalga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00210A" w:rsidP="000021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kart</w:t>
            </w:r>
            <w:r>
              <w:rPr>
                <w:rFonts w:eastAsia="Times New Roman"/>
                <w:szCs w:val="24"/>
                <w:lang w:eastAsia="lt-LT"/>
              </w:rPr>
              <w:t>ą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per </w:t>
            </w:r>
            <w:r>
              <w:rPr>
                <w:rFonts w:eastAsia="Times New Roman"/>
                <w:szCs w:val="24"/>
                <w:lang w:eastAsia="lt-LT"/>
              </w:rPr>
              <w:t>pusmetį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Klasės auklėtojo atmintinė C2, išrašas iš el. dienyno (pagal kl</w:t>
            </w:r>
            <w:r w:rsidR="00534FDC">
              <w:rPr>
                <w:rFonts w:eastAsia="Times New Roman"/>
                <w:szCs w:val="24"/>
                <w:lang w:eastAsia="lt-LT"/>
              </w:rPr>
              <w:t>.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valandėlės formą R2)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593360" w:rsidRPr="003E2F17" w:rsidTr="003E2F17">
        <w:tc>
          <w:tcPr>
            <w:tcW w:w="10206" w:type="dxa"/>
            <w:gridSpan w:val="5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Viso gimnazijos personalo veiklos / indėlis: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21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422D43" w:rsidP="00422D4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Gimnazijoje pastebėtų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p</w:t>
            </w:r>
            <w:r w:rsidRPr="003E2F17">
              <w:rPr>
                <w:rFonts w:eastAsia="Times New Roman"/>
                <w:szCs w:val="24"/>
                <w:lang w:eastAsia="lt-LT"/>
              </w:rPr>
              <w:t>atyčių atvej</w:t>
            </w:r>
            <w:r>
              <w:rPr>
                <w:rFonts w:eastAsia="Times New Roman"/>
                <w:szCs w:val="24"/>
                <w:lang w:eastAsia="lt-LT"/>
              </w:rPr>
              <w:t>ų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aptari</w:t>
            </w:r>
            <w:r>
              <w:rPr>
                <w:rFonts w:eastAsia="Times New Roman"/>
                <w:szCs w:val="24"/>
                <w:lang w:eastAsia="lt-LT"/>
              </w:rPr>
              <w:t>mai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MSG susitikimų metu 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MSG susitikimų metu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MSG protokolas R1 iš karto po susitikimo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MSG vadovai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22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Įtariamų arba faktinių </w:t>
            </w:r>
            <w:r w:rsidRPr="003E2F17">
              <w:rPr>
                <w:rFonts w:eastAsia="Times New Roman"/>
                <w:szCs w:val="24"/>
                <w:lang w:eastAsia="lt-LT"/>
              </w:rPr>
              <w:lastRenderedPageBreak/>
              <w:t>patyčių atvejų sprendimo procedūros taikymas (P1)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lastRenderedPageBreak/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Patyčių atvejų registracijos </w:t>
            </w:r>
            <w:r w:rsidRPr="003E2F17">
              <w:rPr>
                <w:rFonts w:eastAsia="Times New Roman"/>
                <w:szCs w:val="24"/>
                <w:lang w:eastAsia="lt-LT"/>
              </w:rPr>
              <w:lastRenderedPageBreak/>
              <w:t>protokolai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34FDC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D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arbuotojai,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lastRenderedPageBreak/>
              <w:t>įtardami arba pastebėję patyčias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23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422D43" w:rsidP="00476A7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Darbuotojų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skatinimas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patyčių atvejus žymėti registravimo žurnale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Patyčių registracijos žurnalas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Gimnazijos darbuotojai, įtardami arba pastebėję patyčias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Personalo supažindinimas su nuobaudų kopėtėlėmis arba jų priminimas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422D4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2019</w:t>
            </w:r>
            <w:r w:rsidR="00422D43">
              <w:rPr>
                <w:rFonts w:eastAsia="Times New Roman"/>
                <w:szCs w:val="24"/>
                <w:lang w:eastAsia="lt-LT"/>
              </w:rPr>
              <w:t xml:space="preserve"> m. r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ugsėjo mėn.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Darb</w:t>
            </w:r>
            <w:r w:rsidR="00FB1E85">
              <w:rPr>
                <w:rFonts w:eastAsia="Times New Roman"/>
                <w:szCs w:val="24"/>
                <w:lang w:eastAsia="lt-LT"/>
              </w:rPr>
              <w:t>uotojų susirinkimo atmintinė C4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FB1E85">
              <w:rPr>
                <w:rFonts w:eastAsia="Times New Roman"/>
                <w:szCs w:val="24"/>
                <w:lang w:eastAsia="lt-LT"/>
              </w:rPr>
              <w:t>(</w:t>
            </w:r>
            <w:r w:rsidRPr="003E2F17">
              <w:rPr>
                <w:rFonts w:eastAsia="Times New Roman"/>
                <w:szCs w:val="24"/>
                <w:lang w:eastAsia="lt-LT"/>
              </w:rPr>
              <w:t>po susirinkimo</w:t>
            </w:r>
            <w:r w:rsidR="00FB1E85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593360" w:rsidRPr="003E2F17" w:rsidTr="003E2F17">
        <w:tc>
          <w:tcPr>
            <w:tcW w:w="10206" w:type="dxa"/>
            <w:gridSpan w:val="5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>Tėvų informavimas, įtraukimas į bendrą veiklą:</w:t>
            </w:r>
          </w:p>
        </w:tc>
      </w:tr>
      <w:tr w:rsidR="00593360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Tėvų (globėjų, rūpintojų) informavimas apie patyčių prevencijos veiklą, nuobaudų kopėtėles per klasės tėvų susirinkimus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I mokslo metų pusmetyje pagal klasių vadovų darbo planus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593360" w:rsidRDefault="00593360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Direktoriaus atmintinė C1 iki susitikimo. </w:t>
            </w:r>
          </w:p>
          <w:p w:rsidR="00476A7F" w:rsidRPr="003E2F17" w:rsidRDefault="00476A7F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  <w:p w:rsidR="00593360" w:rsidRPr="003E2F17" w:rsidRDefault="00593360" w:rsidP="00476A7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Klasės auklėtojo atmintinė C2 (iki </w:t>
            </w:r>
            <w:r w:rsidR="00534FDC">
              <w:rPr>
                <w:rFonts w:eastAsia="Times New Roman"/>
                <w:szCs w:val="24"/>
                <w:lang w:eastAsia="lt-LT"/>
              </w:rPr>
              <w:t xml:space="preserve">2019 m. </w:t>
            </w:r>
            <w:r w:rsidRPr="003E2F17">
              <w:rPr>
                <w:rFonts w:eastAsia="Times New Roman"/>
                <w:szCs w:val="24"/>
                <w:lang w:eastAsia="lt-LT"/>
              </w:rPr>
              <w:t xml:space="preserve">gruodžio 15 d. ir </w:t>
            </w:r>
            <w:r w:rsidR="00534FDC">
              <w:rPr>
                <w:rFonts w:eastAsia="Times New Roman"/>
                <w:szCs w:val="24"/>
                <w:lang w:eastAsia="lt-LT"/>
              </w:rPr>
              <w:t xml:space="preserve">2020 m. </w:t>
            </w:r>
            <w:r w:rsidRPr="003E2F17">
              <w:rPr>
                <w:rFonts w:eastAsia="Times New Roman"/>
                <w:szCs w:val="24"/>
                <w:lang w:eastAsia="lt-LT"/>
              </w:rPr>
              <w:t>balandžio 30 d.), susirinkimų protokolai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593360" w:rsidRPr="003E2F17" w:rsidRDefault="00593360" w:rsidP="00476A7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</w:p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593360" w:rsidRPr="003E2F17" w:rsidTr="0080572E">
        <w:trPr>
          <w:trHeight w:val="1145"/>
        </w:trPr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Tėvų (globėjų, rūpintojų) informavimas apie apklausos rezultatus per klasės tėvų susirinkimus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II mokslo metų pusmetyje pagal klasių vadovų darbo planus</w:t>
            </w:r>
          </w:p>
        </w:tc>
        <w:tc>
          <w:tcPr>
            <w:tcW w:w="2889" w:type="dxa"/>
            <w:vMerge/>
            <w:shd w:val="clear" w:color="auto" w:fill="auto"/>
            <w:vAlign w:val="center"/>
          </w:tcPr>
          <w:p w:rsidR="00593360" w:rsidRPr="003E2F17" w:rsidRDefault="00593360" w:rsidP="003E2F17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593360" w:rsidRPr="003E2F17" w:rsidRDefault="00593360" w:rsidP="003E2F17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422D43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Kiti bendri klasės 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tėvų renginiai, susitikimai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Pagal klasių vadovų darbo planus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Veiklos fiksavimas el. dienyne, klasių vadovų darbo planuose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Klasių vadovai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Atvirų durų diena(-os) gimnazijoje, susitikimai su administracija, klasių vadovais, pagalbos vaikui specialistais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Gruodžio-sausio / kovo-balandžio mėn.</w:t>
            </w:r>
            <w:r w:rsidR="00422D43">
              <w:rPr>
                <w:rFonts w:eastAsia="Times New Roman"/>
                <w:szCs w:val="24"/>
                <w:lang w:eastAsia="lt-LT"/>
              </w:rPr>
              <w:t xml:space="preserve"> (pagal gimnazijos veiklos planą)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Atvirų durų dienos programa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Gimnazijos administracija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</w:t>
            </w:r>
            <w:r w:rsidR="003C4E97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Informacijos apie patyčių prevenciją skelbimas gimnazijos internetiniame puslapyje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 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OPPKK nariai</w:t>
            </w:r>
          </w:p>
        </w:tc>
      </w:tr>
      <w:tr w:rsidR="00593360" w:rsidRPr="003E2F17" w:rsidTr="003E2F17">
        <w:tc>
          <w:tcPr>
            <w:tcW w:w="10206" w:type="dxa"/>
            <w:gridSpan w:val="5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b/>
                <w:bCs/>
                <w:szCs w:val="24"/>
                <w:lang w:eastAsia="lt-LT"/>
              </w:rPr>
              <w:t xml:space="preserve">Veiksmai, siekiant koreguoti, tobulinti OPKUS veiklą: 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Paprastų nukrypimų fiksavimas ir šalinimas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 xml:space="preserve">Kai nustatomas paprastas nukrypimas (nukrypimų šalinimo forma A1) 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534FD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Nukrypimą pastebėję darbuotojai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Rimtų / sistemingų nukrypimų fiksavimas ir šalinimas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Kai nustatomas nukrypimas (nukrypimų šalinimo forma A2)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Direktorius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Konsultacijos su programos instruktore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Per mokslo metus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FB1E85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FB1E85">
              <w:rPr>
                <w:rFonts w:eastAsia="Times New Roman"/>
                <w:szCs w:val="24"/>
                <w:lang w:eastAsia="lt-LT"/>
              </w:rPr>
              <w:t xml:space="preserve">OPPKK </w:t>
            </w:r>
            <w:r>
              <w:rPr>
                <w:rFonts w:eastAsia="Times New Roman"/>
                <w:szCs w:val="24"/>
                <w:lang w:eastAsia="lt-LT"/>
              </w:rPr>
              <w:t>susitikimų protokolai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Programos koordinatorius</w:t>
            </w:r>
          </w:p>
        </w:tc>
      </w:tr>
      <w:tr w:rsidR="00AD339D" w:rsidRPr="003E2F17" w:rsidTr="00792C08">
        <w:tc>
          <w:tcPr>
            <w:tcW w:w="570" w:type="dxa"/>
            <w:shd w:val="clear" w:color="auto" w:fill="auto"/>
          </w:tcPr>
          <w:p w:rsidR="00593360" w:rsidRPr="003E2F17" w:rsidRDefault="00476A7F" w:rsidP="003E2F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33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OPPKK susitikimas su programos instruktore</w:t>
            </w:r>
          </w:p>
        </w:tc>
        <w:tc>
          <w:tcPr>
            <w:tcW w:w="1952" w:type="dxa"/>
            <w:shd w:val="clear" w:color="auto" w:fill="auto"/>
          </w:tcPr>
          <w:p w:rsidR="00593360" w:rsidRPr="003E2F17" w:rsidRDefault="00534FDC" w:rsidP="00422D4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2020</w:t>
            </w:r>
            <w:r w:rsidR="00422D43">
              <w:rPr>
                <w:rFonts w:eastAsia="Times New Roman"/>
                <w:szCs w:val="24"/>
                <w:lang w:eastAsia="lt-LT"/>
              </w:rPr>
              <w:t xml:space="preserve"> m. s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>ausio</w:t>
            </w:r>
            <w:r w:rsidR="00422D43">
              <w:rPr>
                <w:rFonts w:eastAsia="Times New Roman"/>
                <w:szCs w:val="24"/>
                <w:lang w:eastAsia="lt-LT"/>
              </w:rPr>
              <w:t>-vasario</w:t>
            </w:r>
            <w:r w:rsidR="00593360" w:rsidRPr="003E2F17">
              <w:rPr>
                <w:rFonts w:eastAsia="Times New Roman"/>
                <w:szCs w:val="24"/>
                <w:lang w:eastAsia="lt-LT"/>
              </w:rPr>
              <w:t xml:space="preserve"> mėn.</w:t>
            </w:r>
          </w:p>
        </w:tc>
        <w:tc>
          <w:tcPr>
            <w:tcW w:w="2889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OPPKK protokolas</w:t>
            </w:r>
          </w:p>
        </w:tc>
        <w:tc>
          <w:tcPr>
            <w:tcW w:w="1855" w:type="dxa"/>
            <w:shd w:val="clear" w:color="auto" w:fill="auto"/>
          </w:tcPr>
          <w:p w:rsidR="00593360" w:rsidRPr="003E2F17" w:rsidRDefault="00593360" w:rsidP="003E2F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lt-LT"/>
              </w:rPr>
            </w:pPr>
            <w:r w:rsidRPr="003E2F17">
              <w:rPr>
                <w:rFonts w:eastAsia="Times New Roman"/>
                <w:szCs w:val="24"/>
                <w:lang w:eastAsia="lt-LT"/>
              </w:rPr>
              <w:t>Programos koordinatorius</w:t>
            </w:r>
          </w:p>
        </w:tc>
      </w:tr>
    </w:tbl>
    <w:p w:rsidR="00422D43" w:rsidRDefault="00422D43" w:rsidP="00422D43">
      <w:pPr>
        <w:spacing w:after="0" w:line="240" w:lineRule="auto"/>
        <w:rPr>
          <w:rFonts w:eastAsia="Times New Roman"/>
          <w:szCs w:val="24"/>
          <w:lang w:eastAsia="lt-LT"/>
        </w:rPr>
      </w:pPr>
    </w:p>
    <w:p w:rsidR="00C83BDC" w:rsidRDefault="00534FDC" w:rsidP="00422D43">
      <w:pPr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2019</w:t>
      </w:r>
      <w:r w:rsidR="00422D43">
        <w:rPr>
          <w:rFonts w:eastAsia="Times New Roman"/>
          <w:szCs w:val="24"/>
          <w:lang w:eastAsia="lt-LT"/>
        </w:rPr>
        <w:t>-20</w:t>
      </w:r>
      <w:r>
        <w:rPr>
          <w:rFonts w:eastAsia="Times New Roman"/>
          <w:szCs w:val="24"/>
          <w:lang w:eastAsia="lt-LT"/>
        </w:rPr>
        <w:t>20</w:t>
      </w:r>
      <w:r w:rsidR="00593360">
        <w:rPr>
          <w:rFonts w:eastAsia="Times New Roman"/>
          <w:szCs w:val="24"/>
          <w:lang w:eastAsia="lt-LT"/>
        </w:rPr>
        <w:t xml:space="preserve"> mokslo metų OPKUS planas </w:t>
      </w:r>
      <w:r w:rsidR="00593360" w:rsidRPr="00CD3C56">
        <w:rPr>
          <w:rFonts w:eastAsia="Times New Roman"/>
          <w:szCs w:val="24"/>
          <w:lang w:eastAsia="lt-LT"/>
        </w:rPr>
        <w:t xml:space="preserve">skelbiamas gimnazijos internetiniame puslapyje </w:t>
      </w:r>
      <w:hyperlink r:id="rId11" w:history="1">
        <w:r w:rsidR="00C83BDC" w:rsidRPr="00824CBC">
          <w:rPr>
            <w:rStyle w:val="Hipersaitas"/>
            <w:rFonts w:eastAsia="Times New Roman"/>
            <w:szCs w:val="24"/>
            <w:lang w:eastAsia="lt-LT"/>
          </w:rPr>
          <w:t>https://www.medeina.trakai.lm.lt/</w:t>
        </w:r>
      </w:hyperlink>
    </w:p>
    <w:p w:rsidR="00534FDC" w:rsidRPr="00534FDC" w:rsidRDefault="00534FDC" w:rsidP="00422D43">
      <w:pPr>
        <w:spacing w:after="0" w:line="240" w:lineRule="auto"/>
        <w:rPr>
          <w:rFonts w:eastAsia="Times New Roman"/>
          <w:sz w:val="16"/>
          <w:szCs w:val="16"/>
          <w:lang w:eastAsia="lt-LT"/>
        </w:rPr>
      </w:pPr>
    </w:p>
    <w:p w:rsidR="009217BE" w:rsidRDefault="00BC2CB8" w:rsidP="00534FDC">
      <w:pPr>
        <w:spacing w:after="0" w:line="240" w:lineRule="auto"/>
        <w:jc w:val="center"/>
        <w:rPr>
          <w:rFonts w:eastAsia="Times New Roman"/>
          <w:sz w:val="19"/>
          <w:szCs w:val="19"/>
          <w:lang w:eastAsia="lt-LT"/>
        </w:rPr>
      </w:pPr>
      <w:r>
        <w:rPr>
          <w:rFonts w:eastAsia="Times New Roman"/>
          <w:sz w:val="19"/>
          <w:szCs w:val="19"/>
          <w:lang w:eastAsia="lt-LT"/>
        </w:rPr>
        <w:t>_______</w:t>
      </w:r>
      <w:r w:rsidR="00587589">
        <w:rPr>
          <w:rFonts w:eastAsia="Times New Roman"/>
          <w:sz w:val="19"/>
          <w:szCs w:val="19"/>
          <w:lang w:eastAsia="lt-LT"/>
        </w:rPr>
        <w:t>_______________________</w:t>
      </w:r>
    </w:p>
    <w:sectPr w:rsidR="009217BE" w:rsidSect="00F4686B">
      <w:footerReference w:type="default" r:id="rId12"/>
      <w:pgSz w:w="11906" w:h="16838"/>
      <w:pgMar w:top="851" w:right="567" w:bottom="567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77" w:rsidRDefault="00D74977" w:rsidP="00371108">
      <w:pPr>
        <w:spacing w:after="0" w:line="240" w:lineRule="auto"/>
      </w:pPr>
      <w:r>
        <w:separator/>
      </w:r>
    </w:p>
  </w:endnote>
  <w:endnote w:type="continuationSeparator" w:id="0">
    <w:p w:rsidR="00D74977" w:rsidRDefault="00D74977" w:rsidP="0037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6B" w:rsidRDefault="00F4686B" w:rsidP="00F4686B">
    <w:pPr>
      <w:pStyle w:val="Porat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424202">
      <w:rPr>
        <w:noProof/>
      </w:rPr>
      <w:t>1</w:t>
    </w:r>
    <w:r>
      <w:fldChar w:fldCharType="end"/>
    </w:r>
  </w:p>
  <w:p w:rsidR="00F4686B" w:rsidRDefault="00F4686B" w:rsidP="00F4686B">
    <w:pPr>
      <w:pStyle w:val="Porat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77" w:rsidRDefault="00D74977" w:rsidP="00371108">
      <w:pPr>
        <w:spacing w:after="0" w:line="240" w:lineRule="auto"/>
      </w:pPr>
      <w:r>
        <w:separator/>
      </w:r>
    </w:p>
  </w:footnote>
  <w:footnote w:type="continuationSeparator" w:id="0">
    <w:p w:rsidR="00D74977" w:rsidRDefault="00D74977" w:rsidP="0037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022"/>
    <w:multiLevelType w:val="hybridMultilevel"/>
    <w:tmpl w:val="ACACC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C15F4"/>
    <w:multiLevelType w:val="multilevel"/>
    <w:tmpl w:val="B57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36585"/>
    <w:multiLevelType w:val="multilevel"/>
    <w:tmpl w:val="D4F6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13DA4"/>
    <w:multiLevelType w:val="hybridMultilevel"/>
    <w:tmpl w:val="899EEAB0"/>
    <w:lvl w:ilvl="0" w:tplc="EBC2F1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B6F7A"/>
    <w:multiLevelType w:val="multilevel"/>
    <w:tmpl w:val="BB30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A0909"/>
    <w:multiLevelType w:val="multilevel"/>
    <w:tmpl w:val="818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C0150"/>
    <w:multiLevelType w:val="multilevel"/>
    <w:tmpl w:val="F15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C4D21"/>
    <w:multiLevelType w:val="multilevel"/>
    <w:tmpl w:val="7A3E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81FC1"/>
    <w:multiLevelType w:val="multilevel"/>
    <w:tmpl w:val="B27C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714E0"/>
    <w:multiLevelType w:val="multilevel"/>
    <w:tmpl w:val="F70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737D9"/>
    <w:multiLevelType w:val="multilevel"/>
    <w:tmpl w:val="7AA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6776B"/>
    <w:multiLevelType w:val="multilevel"/>
    <w:tmpl w:val="283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B329A"/>
    <w:multiLevelType w:val="multilevel"/>
    <w:tmpl w:val="E38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25353"/>
    <w:multiLevelType w:val="multilevel"/>
    <w:tmpl w:val="C4C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722CCE"/>
    <w:multiLevelType w:val="multilevel"/>
    <w:tmpl w:val="2A14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42D82"/>
    <w:multiLevelType w:val="multilevel"/>
    <w:tmpl w:val="163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ED33CF"/>
    <w:multiLevelType w:val="multilevel"/>
    <w:tmpl w:val="73DE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ED3FE7"/>
    <w:multiLevelType w:val="multilevel"/>
    <w:tmpl w:val="6AD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33B8E"/>
    <w:multiLevelType w:val="hybridMultilevel"/>
    <w:tmpl w:val="08D2D202"/>
    <w:lvl w:ilvl="0" w:tplc="0427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9">
    <w:nsid w:val="78676385"/>
    <w:multiLevelType w:val="multilevel"/>
    <w:tmpl w:val="6686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EF24B4"/>
    <w:multiLevelType w:val="multilevel"/>
    <w:tmpl w:val="7D7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F2396B"/>
    <w:multiLevelType w:val="multilevel"/>
    <w:tmpl w:val="E90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503FC7"/>
    <w:multiLevelType w:val="hybridMultilevel"/>
    <w:tmpl w:val="F8E27C90"/>
    <w:lvl w:ilvl="0" w:tplc="9A2647F6">
      <w:start w:val="20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31595C"/>
    <w:multiLevelType w:val="multilevel"/>
    <w:tmpl w:val="C8B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AB1398"/>
    <w:multiLevelType w:val="multilevel"/>
    <w:tmpl w:val="EAC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2"/>
  </w:num>
  <w:num w:numId="5">
    <w:abstractNumId w:val="10"/>
  </w:num>
  <w:num w:numId="6">
    <w:abstractNumId w:val="14"/>
  </w:num>
  <w:num w:numId="7">
    <w:abstractNumId w:val="11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17"/>
  </w:num>
  <w:num w:numId="13">
    <w:abstractNumId w:val="21"/>
  </w:num>
  <w:num w:numId="14">
    <w:abstractNumId w:val="19"/>
  </w:num>
  <w:num w:numId="15">
    <w:abstractNumId w:val="16"/>
  </w:num>
  <w:num w:numId="16">
    <w:abstractNumId w:val="6"/>
  </w:num>
  <w:num w:numId="17">
    <w:abstractNumId w:val="4"/>
  </w:num>
  <w:num w:numId="18">
    <w:abstractNumId w:val="20"/>
  </w:num>
  <w:num w:numId="19">
    <w:abstractNumId w:val="23"/>
  </w:num>
  <w:num w:numId="20">
    <w:abstractNumId w:val="7"/>
  </w:num>
  <w:num w:numId="21">
    <w:abstractNumId w:val="24"/>
  </w:num>
  <w:num w:numId="22">
    <w:abstractNumId w:val="8"/>
  </w:num>
  <w:num w:numId="23">
    <w:abstractNumId w:val="15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BE"/>
    <w:rsid w:val="00000B45"/>
    <w:rsid w:val="00000DCE"/>
    <w:rsid w:val="00001655"/>
    <w:rsid w:val="0000210A"/>
    <w:rsid w:val="00006177"/>
    <w:rsid w:val="00014C23"/>
    <w:rsid w:val="0001779F"/>
    <w:rsid w:val="00023BD9"/>
    <w:rsid w:val="00025B89"/>
    <w:rsid w:val="000270CF"/>
    <w:rsid w:val="00031279"/>
    <w:rsid w:val="000357C1"/>
    <w:rsid w:val="000366DF"/>
    <w:rsid w:val="000406D5"/>
    <w:rsid w:val="00040BBB"/>
    <w:rsid w:val="00043808"/>
    <w:rsid w:val="0005502B"/>
    <w:rsid w:val="000570D9"/>
    <w:rsid w:val="0007362B"/>
    <w:rsid w:val="000777A7"/>
    <w:rsid w:val="000932ED"/>
    <w:rsid w:val="000A5F27"/>
    <w:rsid w:val="000C1856"/>
    <w:rsid w:val="000C4B25"/>
    <w:rsid w:val="000D2E86"/>
    <w:rsid w:val="000E159A"/>
    <w:rsid w:val="000E2298"/>
    <w:rsid w:val="000F2770"/>
    <w:rsid w:val="000F5E05"/>
    <w:rsid w:val="0010749C"/>
    <w:rsid w:val="00111259"/>
    <w:rsid w:val="00122FB3"/>
    <w:rsid w:val="00125EB7"/>
    <w:rsid w:val="0012744A"/>
    <w:rsid w:val="00133593"/>
    <w:rsid w:val="00136A01"/>
    <w:rsid w:val="00136F2B"/>
    <w:rsid w:val="001374EF"/>
    <w:rsid w:val="00146108"/>
    <w:rsid w:val="001530D7"/>
    <w:rsid w:val="00157765"/>
    <w:rsid w:val="00161261"/>
    <w:rsid w:val="00163C7D"/>
    <w:rsid w:val="0017518A"/>
    <w:rsid w:val="001853E2"/>
    <w:rsid w:val="00191F07"/>
    <w:rsid w:val="0019308E"/>
    <w:rsid w:val="001B10F9"/>
    <w:rsid w:val="001B59F5"/>
    <w:rsid w:val="001B62A9"/>
    <w:rsid w:val="001C18DB"/>
    <w:rsid w:val="001E68E8"/>
    <w:rsid w:val="001E791D"/>
    <w:rsid w:val="001F3FFC"/>
    <w:rsid w:val="001F558F"/>
    <w:rsid w:val="00205255"/>
    <w:rsid w:val="00213CD4"/>
    <w:rsid w:val="00231465"/>
    <w:rsid w:val="00240D7B"/>
    <w:rsid w:val="00252CA1"/>
    <w:rsid w:val="002A39E8"/>
    <w:rsid w:val="002B0D86"/>
    <w:rsid w:val="002B1A02"/>
    <w:rsid w:val="002C7FBA"/>
    <w:rsid w:val="002D0AF2"/>
    <w:rsid w:val="002E4185"/>
    <w:rsid w:val="002F756D"/>
    <w:rsid w:val="00310740"/>
    <w:rsid w:val="0032423E"/>
    <w:rsid w:val="003254E9"/>
    <w:rsid w:val="00325AA9"/>
    <w:rsid w:val="00325FEC"/>
    <w:rsid w:val="00343246"/>
    <w:rsid w:val="003438CC"/>
    <w:rsid w:val="003454F5"/>
    <w:rsid w:val="00354B5F"/>
    <w:rsid w:val="00356DDD"/>
    <w:rsid w:val="0036704F"/>
    <w:rsid w:val="00371108"/>
    <w:rsid w:val="003778DC"/>
    <w:rsid w:val="00384FBB"/>
    <w:rsid w:val="003933C6"/>
    <w:rsid w:val="003A00D2"/>
    <w:rsid w:val="003A02F1"/>
    <w:rsid w:val="003A0FA4"/>
    <w:rsid w:val="003A4249"/>
    <w:rsid w:val="003A4DDA"/>
    <w:rsid w:val="003A76B5"/>
    <w:rsid w:val="003B0CCE"/>
    <w:rsid w:val="003B40BA"/>
    <w:rsid w:val="003C4E97"/>
    <w:rsid w:val="003E2F17"/>
    <w:rsid w:val="003F01AF"/>
    <w:rsid w:val="003F0662"/>
    <w:rsid w:val="003F2A6D"/>
    <w:rsid w:val="003F5748"/>
    <w:rsid w:val="004064F2"/>
    <w:rsid w:val="00407B0A"/>
    <w:rsid w:val="00411010"/>
    <w:rsid w:val="00414181"/>
    <w:rsid w:val="00422D43"/>
    <w:rsid w:val="00424202"/>
    <w:rsid w:val="00440740"/>
    <w:rsid w:val="00455059"/>
    <w:rsid w:val="00466312"/>
    <w:rsid w:val="004716A9"/>
    <w:rsid w:val="00476A7F"/>
    <w:rsid w:val="0049743E"/>
    <w:rsid w:val="00497C97"/>
    <w:rsid w:val="004A07C6"/>
    <w:rsid w:val="004C4A46"/>
    <w:rsid w:val="004D1DC9"/>
    <w:rsid w:val="00517F7D"/>
    <w:rsid w:val="005224CA"/>
    <w:rsid w:val="005268C8"/>
    <w:rsid w:val="00534FDC"/>
    <w:rsid w:val="005379A9"/>
    <w:rsid w:val="005464E6"/>
    <w:rsid w:val="00571E45"/>
    <w:rsid w:val="005745B0"/>
    <w:rsid w:val="00583912"/>
    <w:rsid w:val="00583E7E"/>
    <w:rsid w:val="00587589"/>
    <w:rsid w:val="00587A9E"/>
    <w:rsid w:val="00593360"/>
    <w:rsid w:val="00593C47"/>
    <w:rsid w:val="00594804"/>
    <w:rsid w:val="005952E9"/>
    <w:rsid w:val="005B2C83"/>
    <w:rsid w:val="005C4502"/>
    <w:rsid w:val="005D0091"/>
    <w:rsid w:val="005D02AB"/>
    <w:rsid w:val="005D41AF"/>
    <w:rsid w:val="005E0944"/>
    <w:rsid w:val="005E6E0E"/>
    <w:rsid w:val="00625A17"/>
    <w:rsid w:val="00625F2A"/>
    <w:rsid w:val="00632706"/>
    <w:rsid w:val="00633162"/>
    <w:rsid w:val="006338FB"/>
    <w:rsid w:val="006457C0"/>
    <w:rsid w:val="00654E40"/>
    <w:rsid w:val="006647AC"/>
    <w:rsid w:val="00684423"/>
    <w:rsid w:val="00687C21"/>
    <w:rsid w:val="006927ED"/>
    <w:rsid w:val="00695FD8"/>
    <w:rsid w:val="006A635E"/>
    <w:rsid w:val="006D52EF"/>
    <w:rsid w:val="006E4E64"/>
    <w:rsid w:val="006F202A"/>
    <w:rsid w:val="006F5763"/>
    <w:rsid w:val="007242EF"/>
    <w:rsid w:val="0072768A"/>
    <w:rsid w:val="00733A11"/>
    <w:rsid w:val="007378E2"/>
    <w:rsid w:val="007638EF"/>
    <w:rsid w:val="00766872"/>
    <w:rsid w:val="00783C99"/>
    <w:rsid w:val="00786B31"/>
    <w:rsid w:val="00790278"/>
    <w:rsid w:val="00792C08"/>
    <w:rsid w:val="007B4392"/>
    <w:rsid w:val="007B7A12"/>
    <w:rsid w:val="007D3CA3"/>
    <w:rsid w:val="007E4B41"/>
    <w:rsid w:val="007F0207"/>
    <w:rsid w:val="007F2859"/>
    <w:rsid w:val="007F7417"/>
    <w:rsid w:val="0080572E"/>
    <w:rsid w:val="00821BF6"/>
    <w:rsid w:val="0083546E"/>
    <w:rsid w:val="00844E97"/>
    <w:rsid w:val="00864341"/>
    <w:rsid w:val="0087129B"/>
    <w:rsid w:val="008776E3"/>
    <w:rsid w:val="00887021"/>
    <w:rsid w:val="008A7201"/>
    <w:rsid w:val="008B0355"/>
    <w:rsid w:val="008B2B55"/>
    <w:rsid w:val="008B327A"/>
    <w:rsid w:val="008B7154"/>
    <w:rsid w:val="008C2EE7"/>
    <w:rsid w:val="008C3BB2"/>
    <w:rsid w:val="008D1E7F"/>
    <w:rsid w:val="008E27E6"/>
    <w:rsid w:val="008F3A1B"/>
    <w:rsid w:val="009217BE"/>
    <w:rsid w:val="0093572D"/>
    <w:rsid w:val="00950EA5"/>
    <w:rsid w:val="0096288E"/>
    <w:rsid w:val="009825D2"/>
    <w:rsid w:val="0098663B"/>
    <w:rsid w:val="0099190D"/>
    <w:rsid w:val="009E09E0"/>
    <w:rsid w:val="009E1822"/>
    <w:rsid w:val="009E3D36"/>
    <w:rsid w:val="009E3E9C"/>
    <w:rsid w:val="009F4129"/>
    <w:rsid w:val="00A016ED"/>
    <w:rsid w:val="00A10E85"/>
    <w:rsid w:val="00A27F7C"/>
    <w:rsid w:val="00A32E89"/>
    <w:rsid w:val="00A36E9A"/>
    <w:rsid w:val="00A37F96"/>
    <w:rsid w:val="00A41122"/>
    <w:rsid w:val="00A43F52"/>
    <w:rsid w:val="00A5036A"/>
    <w:rsid w:val="00A60EC8"/>
    <w:rsid w:val="00A62B5F"/>
    <w:rsid w:val="00A70EEE"/>
    <w:rsid w:val="00A94043"/>
    <w:rsid w:val="00AA22B8"/>
    <w:rsid w:val="00AA5AE1"/>
    <w:rsid w:val="00AB40B4"/>
    <w:rsid w:val="00AB68C8"/>
    <w:rsid w:val="00AB7489"/>
    <w:rsid w:val="00AC33A5"/>
    <w:rsid w:val="00AD1BFB"/>
    <w:rsid w:val="00AD339D"/>
    <w:rsid w:val="00AE1455"/>
    <w:rsid w:val="00AF0EC5"/>
    <w:rsid w:val="00AF4436"/>
    <w:rsid w:val="00B00130"/>
    <w:rsid w:val="00B12C74"/>
    <w:rsid w:val="00B178B5"/>
    <w:rsid w:val="00B17AD6"/>
    <w:rsid w:val="00B17CA6"/>
    <w:rsid w:val="00B21FCC"/>
    <w:rsid w:val="00B31F9F"/>
    <w:rsid w:val="00B6154A"/>
    <w:rsid w:val="00B65658"/>
    <w:rsid w:val="00B75B92"/>
    <w:rsid w:val="00B7741E"/>
    <w:rsid w:val="00B916BB"/>
    <w:rsid w:val="00B95850"/>
    <w:rsid w:val="00BA2496"/>
    <w:rsid w:val="00BB288B"/>
    <w:rsid w:val="00BB2F8A"/>
    <w:rsid w:val="00BB70E9"/>
    <w:rsid w:val="00BB722F"/>
    <w:rsid w:val="00BB72B6"/>
    <w:rsid w:val="00BB7447"/>
    <w:rsid w:val="00BC2CB8"/>
    <w:rsid w:val="00BC520D"/>
    <w:rsid w:val="00BE5C73"/>
    <w:rsid w:val="00C13800"/>
    <w:rsid w:val="00C13C68"/>
    <w:rsid w:val="00C140D3"/>
    <w:rsid w:val="00C172CF"/>
    <w:rsid w:val="00C2370E"/>
    <w:rsid w:val="00C271F5"/>
    <w:rsid w:val="00C27D8B"/>
    <w:rsid w:val="00C303AA"/>
    <w:rsid w:val="00C33C16"/>
    <w:rsid w:val="00C44580"/>
    <w:rsid w:val="00C55EB1"/>
    <w:rsid w:val="00C63E87"/>
    <w:rsid w:val="00C645C1"/>
    <w:rsid w:val="00C712B5"/>
    <w:rsid w:val="00C76B19"/>
    <w:rsid w:val="00C83BDC"/>
    <w:rsid w:val="00C86418"/>
    <w:rsid w:val="00C9040A"/>
    <w:rsid w:val="00C92CF6"/>
    <w:rsid w:val="00C9509F"/>
    <w:rsid w:val="00CA0A9E"/>
    <w:rsid w:val="00CA0AD3"/>
    <w:rsid w:val="00CB5F53"/>
    <w:rsid w:val="00CC1A87"/>
    <w:rsid w:val="00CC4A9E"/>
    <w:rsid w:val="00CD00FF"/>
    <w:rsid w:val="00CE313E"/>
    <w:rsid w:val="00D13BC8"/>
    <w:rsid w:val="00D37E50"/>
    <w:rsid w:val="00D4184A"/>
    <w:rsid w:val="00D46446"/>
    <w:rsid w:val="00D50A37"/>
    <w:rsid w:val="00D65752"/>
    <w:rsid w:val="00D74977"/>
    <w:rsid w:val="00D77891"/>
    <w:rsid w:val="00D91178"/>
    <w:rsid w:val="00D91EE5"/>
    <w:rsid w:val="00D93714"/>
    <w:rsid w:val="00DA01F9"/>
    <w:rsid w:val="00DA2FCB"/>
    <w:rsid w:val="00DA4676"/>
    <w:rsid w:val="00DA7810"/>
    <w:rsid w:val="00DB207F"/>
    <w:rsid w:val="00DB78C6"/>
    <w:rsid w:val="00DC1C13"/>
    <w:rsid w:val="00DC653D"/>
    <w:rsid w:val="00DE15DB"/>
    <w:rsid w:val="00DE1ACA"/>
    <w:rsid w:val="00DE5B4C"/>
    <w:rsid w:val="00DF3787"/>
    <w:rsid w:val="00DF4D4A"/>
    <w:rsid w:val="00E10A4B"/>
    <w:rsid w:val="00E1361A"/>
    <w:rsid w:val="00E453D0"/>
    <w:rsid w:val="00E4572E"/>
    <w:rsid w:val="00E541B9"/>
    <w:rsid w:val="00E54EA1"/>
    <w:rsid w:val="00E63E0F"/>
    <w:rsid w:val="00E65FE6"/>
    <w:rsid w:val="00E74F1A"/>
    <w:rsid w:val="00E82846"/>
    <w:rsid w:val="00E82D35"/>
    <w:rsid w:val="00E84518"/>
    <w:rsid w:val="00EB1AC9"/>
    <w:rsid w:val="00ED0B4C"/>
    <w:rsid w:val="00ED2709"/>
    <w:rsid w:val="00ED7673"/>
    <w:rsid w:val="00EE1A99"/>
    <w:rsid w:val="00EF2018"/>
    <w:rsid w:val="00EF4689"/>
    <w:rsid w:val="00EF757F"/>
    <w:rsid w:val="00EF75B4"/>
    <w:rsid w:val="00EF7E8E"/>
    <w:rsid w:val="00F01227"/>
    <w:rsid w:val="00F1194B"/>
    <w:rsid w:val="00F12055"/>
    <w:rsid w:val="00F1444B"/>
    <w:rsid w:val="00F1555D"/>
    <w:rsid w:val="00F2136E"/>
    <w:rsid w:val="00F238D6"/>
    <w:rsid w:val="00F23BDC"/>
    <w:rsid w:val="00F25906"/>
    <w:rsid w:val="00F26ABF"/>
    <w:rsid w:val="00F372AE"/>
    <w:rsid w:val="00F372F1"/>
    <w:rsid w:val="00F418F8"/>
    <w:rsid w:val="00F4208F"/>
    <w:rsid w:val="00F463EC"/>
    <w:rsid w:val="00F4686B"/>
    <w:rsid w:val="00F5149A"/>
    <w:rsid w:val="00F64C2D"/>
    <w:rsid w:val="00F745BB"/>
    <w:rsid w:val="00F81BF1"/>
    <w:rsid w:val="00F832B7"/>
    <w:rsid w:val="00F85236"/>
    <w:rsid w:val="00FA49C6"/>
    <w:rsid w:val="00FB1E85"/>
    <w:rsid w:val="00FB54E7"/>
    <w:rsid w:val="00FB66ED"/>
    <w:rsid w:val="00FC63BB"/>
    <w:rsid w:val="00FC6C77"/>
    <w:rsid w:val="00FD583B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217BE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016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25A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17BE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atanrvilnius">
    <w:name w:val="datanrvilniu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vadinimas">
    <w:name w:val="Title"/>
    <w:basedOn w:val="prastasis"/>
    <w:qFormat/>
    <w:rsid w:val="008C2EE7"/>
    <w:pPr>
      <w:widowControl w:val="0"/>
      <w:snapToGrid w:val="0"/>
      <w:spacing w:after="0" w:line="240" w:lineRule="auto"/>
      <w:ind w:left="40" w:firstLine="669"/>
      <w:jc w:val="center"/>
    </w:pPr>
    <w:rPr>
      <w:rFonts w:eastAsia="Times New Roman"/>
      <w:b/>
      <w:i/>
      <w:szCs w:val="20"/>
      <w:lang w:eastAsia="lt-LT"/>
    </w:rPr>
  </w:style>
  <w:style w:type="character" w:customStyle="1" w:styleId="mediumbold">
    <w:name w:val="mediumbold"/>
    <w:basedOn w:val="Numatytasispastraiposriftas"/>
    <w:rsid w:val="00133593"/>
  </w:style>
  <w:style w:type="paragraph" w:styleId="prastasistinklapis">
    <w:name w:val="Normal (Web)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Hipersaitas">
    <w:name w:val="Hyperlink"/>
    <w:rsid w:val="00133593"/>
    <w:rPr>
      <w:color w:val="0000FF"/>
      <w:u w:val="single"/>
    </w:rPr>
  </w:style>
  <w:style w:type="paragraph" w:customStyle="1" w:styleId="justified">
    <w:name w:val="justified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ebesliotekstas">
    <w:name w:val="Balloon Text"/>
    <w:basedOn w:val="prastasis"/>
    <w:semiHidden/>
    <w:rsid w:val="0001779F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link w:val="Antrat3"/>
    <w:rsid w:val="00625A1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t">
    <w:name w:val="st"/>
    <w:rsid w:val="00001655"/>
  </w:style>
  <w:style w:type="character" w:styleId="Emfaz">
    <w:name w:val="Emphasis"/>
    <w:uiPriority w:val="20"/>
    <w:qFormat/>
    <w:rsid w:val="00001655"/>
    <w:rPr>
      <w:i/>
      <w:iCs/>
    </w:rPr>
  </w:style>
  <w:style w:type="paragraph" w:styleId="Antrats">
    <w:name w:val="header"/>
    <w:basedOn w:val="prastasis"/>
    <w:link w:val="AntratsDiagrama"/>
    <w:rsid w:val="003711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71108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rsid w:val="00371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71108"/>
    <w:rPr>
      <w:rFonts w:eastAsia="Calibri"/>
      <w:sz w:val="24"/>
      <w:szCs w:val="22"/>
      <w:lang w:eastAsia="en-US"/>
    </w:rPr>
  </w:style>
  <w:style w:type="character" w:customStyle="1" w:styleId="Antrat2Diagrama">
    <w:name w:val="Antraštė 2 Diagrama"/>
    <w:link w:val="Antrat2"/>
    <w:rsid w:val="00A016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217BE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016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25A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17BE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atanrvilnius">
    <w:name w:val="datanrvilnius"/>
    <w:basedOn w:val="prastasis"/>
    <w:rsid w:val="008C2EE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vadinimas">
    <w:name w:val="Title"/>
    <w:basedOn w:val="prastasis"/>
    <w:qFormat/>
    <w:rsid w:val="008C2EE7"/>
    <w:pPr>
      <w:widowControl w:val="0"/>
      <w:snapToGrid w:val="0"/>
      <w:spacing w:after="0" w:line="240" w:lineRule="auto"/>
      <w:ind w:left="40" w:firstLine="669"/>
      <w:jc w:val="center"/>
    </w:pPr>
    <w:rPr>
      <w:rFonts w:eastAsia="Times New Roman"/>
      <w:b/>
      <w:i/>
      <w:szCs w:val="20"/>
      <w:lang w:eastAsia="lt-LT"/>
    </w:rPr>
  </w:style>
  <w:style w:type="character" w:customStyle="1" w:styleId="mediumbold">
    <w:name w:val="mediumbold"/>
    <w:basedOn w:val="Numatytasispastraiposriftas"/>
    <w:rsid w:val="00133593"/>
  </w:style>
  <w:style w:type="paragraph" w:styleId="prastasistinklapis">
    <w:name w:val="Normal (Web)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Hipersaitas">
    <w:name w:val="Hyperlink"/>
    <w:rsid w:val="00133593"/>
    <w:rPr>
      <w:color w:val="0000FF"/>
      <w:u w:val="single"/>
    </w:rPr>
  </w:style>
  <w:style w:type="paragraph" w:customStyle="1" w:styleId="justified">
    <w:name w:val="justified"/>
    <w:basedOn w:val="prastasis"/>
    <w:rsid w:val="0013359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ebesliotekstas">
    <w:name w:val="Balloon Text"/>
    <w:basedOn w:val="prastasis"/>
    <w:semiHidden/>
    <w:rsid w:val="0001779F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link w:val="Antrat3"/>
    <w:rsid w:val="00625A1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t">
    <w:name w:val="st"/>
    <w:rsid w:val="00001655"/>
  </w:style>
  <w:style w:type="character" w:styleId="Emfaz">
    <w:name w:val="Emphasis"/>
    <w:uiPriority w:val="20"/>
    <w:qFormat/>
    <w:rsid w:val="00001655"/>
    <w:rPr>
      <w:i/>
      <w:iCs/>
    </w:rPr>
  </w:style>
  <w:style w:type="paragraph" w:styleId="Antrats">
    <w:name w:val="header"/>
    <w:basedOn w:val="prastasis"/>
    <w:link w:val="AntratsDiagrama"/>
    <w:rsid w:val="003711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71108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rsid w:val="00371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71108"/>
    <w:rPr>
      <w:rFonts w:eastAsia="Calibri"/>
      <w:sz w:val="24"/>
      <w:szCs w:val="22"/>
      <w:lang w:eastAsia="en-US"/>
    </w:rPr>
  </w:style>
  <w:style w:type="character" w:customStyle="1" w:styleId="Antrat2Diagrama">
    <w:name w:val="Antraštė 2 Diagrama"/>
    <w:link w:val="Antrat2"/>
    <w:rsid w:val="00A016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eina.trakai.lm.l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edeina.trakai.lm.l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MedeinaTraku/?fref=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4327-81DB-405A-9A6C-3F5A71C6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1865</Words>
  <Characters>13612</Characters>
  <Application>Microsoft Office Word</Application>
  <DocSecurity>0</DocSecurity>
  <Lines>113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                                                                                                                   PATVIRTINTA</vt:lpstr>
    </vt:vector>
  </TitlesOfParts>
  <Company>Mokykla</Company>
  <LinksUpToDate>false</LinksUpToDate>
  <CharactersWithSpaces>15447</CharactersWithSpaces>
  <SharedDoc>false</SharedDoc>
  <HLinks>
    <vt:vector size="18" baseType="variant">
      <vt:variant>
        <vt:i4>5111834</vt:i4>
      </vt:variant>
      <vt:variant>
        <vt:i4>6</vt:i4>
      </vt:variant>
      <vt:variant>
        <vt:i4>0</vt:i4>
      </vt:variant>
      <vt:variant>
        <vt:i4>5</vt:i4>
      </vt:variant>
      <vt:variant>
        <vt:lpwstr>https://www.medeina.trakai.lm.lt/</vt:lpwstr>
      </vt:variant>
      <vt:variant>
        <vt:lpwstr/>
      </vt:variant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http://www.medeina.trakai.lm.lt/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https://www.facebook.com/MedeinaTraku/?fref=ts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Pavaduotoja</dc:creator>
  <cp:lastModifiedBy>Microsoft</cp:lastModifiedBy>
  <cp:revision>3</cp:revision>
  <cp:lastPrinted>2019-10-17T13:27:00Z</cp:lastPrinted>
  <dcterms:created xsi:type="dcterms:W3CDTF">2021-05-07T08:30:00Z</dcterms:created>
  <dcterms:modified xsi:type="dcterms:W3CDTF">2021-05-07T09:17:00Z</dcterms:modified>
</cp:coreProperties>
</file>